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CD2D" w14:textId="77777777" w:rsidR="0041689E" w:rsidRPr="005B48A9" w:rsidRDefault="00C64649" w:rsidP="006C2411">
      <w:pPr>
        <w:pStyle w:val="Title"/>
        <w:rPr>
          <w:i/>
        </w:rPr>
      </w:pPr>
      <w:bookmarkStart w:id="0" w:name="_Toc442780672"/>
      <w:r>
        <w:t xml:space="preserve">Is your agency subject to the Standing Directions </w:t>
      </w:r>
      <w:r w:rsidR="009E7C21">
        <w:t xml:space="preserve">2018 </w:t>
      </w:r>
      <w:r w:rsidR="005B48A9">
        <w:t xml:space="preserve">under the </w:t>
      </w:r>
      <w:r w:rsidR="005B48A9" w:rsidRPr="005B48A9">
        <w:rPr>
          <w:i/>
        </w:rPr>
        <w:t>Financial Management Act 1994</w:t>
      </w:r>
    </w:p>
    <w:p w14:paraId="184826FE" w14:textId="34D1F25B" w:rsidR="00C52D56" w:rsidRDefault="00C52D56" w:rsidP="00C52D56">
      <w:pPr>
        <w:pStyle w:val="Heading2"/>
      </w:pPr>
      <w:r>
        <w:t>Updated</w:t>
      </w:r>
      <w:r w:rsidR="005F5091">
        <w:t xml:space="preserve"> </w:t>
      </w:r>
      <w:r w:rsidR="00433AE5">
        <w:t>as at 1 January</w:t>
      </w:r>
      <w:r w:rsidR="00446A04">
        <w:t xml:space="preserve"> 202</w:t>
      </w:r>
      <w:r w:rsidR="0027139B">
        <w:t>4</w:t>
      </w:r>
    </w:p>
    <w:p w14:paraId="230CAAA1" w14:textId="77777777" w:rsidR="00CA0B8A" w:rsidRPr="00CA0B8A" w:rsidRDefault="00CA0B8A" w:rsidP="006C2411">
      <w:pPr>
        <w:rPr>
          <w:rFonts w:eastAsia="Calibri"/>
          <w:lang w:eastAsia="en-US"/>
        </w:rPr>
      </w:pPr>
      <w:r w:rsidRPr="00CA0B8A">
        <w:rPr>
          <w:rFonts w:eastAsia="Calibri"/>
          <w:lang w:eastAsia="en-US"/>
        </w:rPr>
        <w:t xml:space="preserve">The Standing Directions </w:t>
      </w:r>
      <w:r w:rsidR="009E7C21">
        <w:rPr>
          <w:rFonts w:eastAsia="Calibri"/>
          <w:lang w:eastAsia="en-US"/>
        </w:rPr>
        <w:t xml:space="preserve">2018 </w:t>
      </w:r>
      <w:r w:rsidR="005B48A9">
        <w:rPr>
          <w:rFonts w:eastAsia="Calibri"/>
          <w:lang w:eastAsia="en-US"/>
        </w:rPr>
        <w:t xml:space="preserve">under the </w:t>
      </w:r>
      <w:r w:rsidR="005B48A9" w:rsidRPr="005B48A9">
        <w:rPr>
          <w:rFonts w:eastAsia="Calibri"/>
          <w:i/>
          <w:lang w:eastAsia="en-US"/>
        </w:rPr>
        <w:t>Financial Management Act 1994</w:t>
      </w:r>
      <w:r w:rsidRPr="00CA0B8A">
        <w:rPr>
          <w:rFonts w:eastAsia="Calibri"/>
          <w:lang w:eastAsia="en-US"/>
        </w:rPr>
        <w:t xml:space="preserve"> (the Directions)</w:t>
      </w:r>
      <w:r w:rsidR="007B5766">
        <w:rPr>
          <w:rFonts w:eastAsia="Calibri"/>
          <w:lang w:eastAsia="en-US"/>
        </w:rPr>
        <w:t xml:space="preserve"> </w:t>
      </w:r>
      <w:r w:rsidRPr="00CA0B8A">
        <w:rPr>
          <w:rFonts w:eastAsia="Calibri"/>
          <w:lang w:eastAsia="en-US"/>
        </w:rPr>
        <w:t>are applicable to all ‘Agencies’</w:t>
      </w:r>
      <w:r w:rsidR="009318FD">
        <w:rPr>
          <w:rFonts w:eastAsia="Calibri"/>
          <w:lang w:eastAsia="en-US"/>
        </w:rPr>
        <w:t>,</w:t>
      </w:r>
      <w:r w:rsidRPr="00CA0B8A">
        <w:rPr>
          <w:rFonts w:eastAsia="Calibri"/>
          <w:lang w:eastAsia="en-US"/>
        </w:rPr>
        <w:t xml:space="preserve"> as defined within the Directions. </w:t>
      </w:r>
    </w:p>
    <w:p w14:paraId="37FA997D" w14:textId="77777777" w:rsidR="00851F5B" w:rsidRDefault="00177331" w:rsidP="006C2411">
      <w:pPr>
        <w:rPr>
          <w:rFonts w:eastAsia="Calibri"/>
          <w:lang w:eastAsia="en-US"/>
        </w:rPr>
      </w:pPr>
      <w:r>
        <w:rPr>
          <w:rFonts w:eastAsia="Calibri"/>
          <w:lang w:eastAsia="en-US"/>
        </w:rPr>
        <w:t xml:space="preserve">Each </w:t>
      </w:r>
      <w:r w:rsidR="009E11AD">
        <w:rPr>
          <w:rFonts w:eastAsia="Calibri"/>
          <w:lang w:eastAsia="en-US"/>
        </w:rPr>
        <w:t>Agency</w:t>
      </w:r>
      <w:r>
        <w:rPr>
          <w:rFonts w:eastAsia="Calibri"/>
          <w:lang w:eastAsia="en-US"/>
        </w:rPr>
        <w:t xml:space="preserve"> should conduct</w:t>
      </w:r>
      <w:r w:rsidR="00851F5B">
        <w:rPr>
          <w:rFonts w:eastAsia="Calibri"/>
          <w:lang w:eastAsia="en-US"/>
        </w:rPr>
        <w:t xml:space="preserve"> an assessment of whether they are an Agency under the Directions, and therefore subject to the Directions. This fact sheet tells you how to do so</w:t>
      </w:r>
      <w:r w:rsidR="005D7E4C">
        <w:rPr>
          <w:rFonts w:eastAsia="Calibri"/>
          <w:lang w:eastAsia="en-US"/>
        </w:rPr>
        <w:t xml:space="preserve">. </w:t>
      </w:r>
    </w:p>
    <w:p w14:paraId="23DF1053" w14:textId="77777777" w:rsidR="00CA0B8A" w:rsidRPr="00CA0B8A" w:rsidRDefault="00057AE2" w:rsidP="006C2411">
      <w:pPr>
        <w:rPr>
          <w:rFonts w:eastAsia="Calibri"/>
          <w:lang w:eastAsia="en-US"/>
        </w:rPr>
      </w:pPr>
      <w:r>
        <w:rPr>
          <w:rFonts w:eastAsia="Calibri"/>
          <w:lang w:eastAsia="en-US"/>
        </w:rPr>
        <w:t xml:space="preserve">The assessment </w:t>
      </w:r>
      <w:r w:rsidR="00CA0B8A" w:rsidRPr="00CA0B8A">
        <w:rPr>
          <w:rFonts w:eastAsia="Calibri"/>
          <w:lang w:eastAsia="en-US"/>
        </w:rPr>
        <w:t>must establis</w:t>
      </w:r>
      <w:r>
        <w:rPr>
          <w:rFonts w:eastAsia="Calibri"/>
          <w:lang w:eastAsia="en-US"/>
        </w:rPr>
        <w:t>h</w:t>
      </w:r>
      <w:r w:rsidR="00CA0B8A" w:rsidRPr="00CA0B8A">
        <w:rPr>
          <w:rFonts w:eastAsia="Calibri"/>
          <w:lang w:eastAsia="en-US"/>
        </w:rPr>
        <w:t>:</w:t>
      </w:r>
    </w:p>
    <w:p w14:paraId="3F8217AB" w14:textId="77777777" w:rsidR="00CA0B8A" w:rsidRPr="00CA0B8A" w:rsidRDefault="00057AE2" w:rsidP="00CA0B8A">
      <w:pPr>
        <w:pStyle w:val="Listnum"/>
        <w:rPr>
          <w:rFonts w:eastAsia="Calibri"/>
          <w:lang w:eastAsia="en-US"/>
        </w:rPr>
      </w:pPr>
      <w:r>
        <w:rPr>
          <w:rFonts w:eastAsia="Calibri"/>
          <w:lang w:eastAsia="en-US"/>
        </w:rPr>
        <w:t xml:space="preserve">If </w:t>
      </w:r>
      <w:r w:rsidR="00CA0B8A" w:rsidRPr="00CA0B8A">
        <w:rPr>
          <w:rFonts w:eastAsia="Calibri"/>
          <w:lang w:eastAsia="en-US"/>
        </w:rPr>
        <w:t xml:space="preserve">the </w:t>
      </w:r>
      <w:r w:rsidR="009E11AD">
        <w:rPr>
          <w:rFonts w:eastAsia="Calibri"/>
          <w:lang w:eastAsia="en-US"/>
        </w:rPr>
        <w:t>Agency</w:t>
      </w:r>
      <w:r w:rsidR="009E11AD" w:rsidRPr="00CA0B8A">
        <w:rPr>
          <w:rFonts w:eastAsia="Calibri"/>
          <w:lang w:eastAsia="en-US"/>
        </w:rPr>
        <w:t xml:space="preserve"> </w:t>
      </w:r>
      <w:r w:rsidR="00CA0B8A" w:rsidRPr="00CA0B8A">
        <w:rPr>
          <w:rFonts w:eastAsia="Calibri"/>
          <w:lang w:eastAsia="en-US"/>
        </w:rPr>
        <w:t>falls within the Directions</w:t>
      </w:r>
      <w:r w:rsidR="00851F5B">
        <w:rPr>
          <w:rFonts w:eastAsia="Calibri"/>
          <w:lang w:eastAsia="en-US"/>
        </w:rPr>
        <w:t>’</w:t>
      </w:r>
      <w:r w:rsidR="00CA0B8A" w:rsidRPr="00CA0B8A">
        <w:rPr>
          <w:rFonts w:eastAsia="Calibri"/>
          <w:lang w:eastAsia="en-US"/>
        </w:rPr>
        <w:t xml:space="preserve"> definition of Agency; and </w:t>
      </w:r>
    </w:p>
    <w:p w14:paraId="7CD2DAF3" w14:textId="77777777" w:rsidR="00CA0B8A" w:rsidRPr="00CA0B8A" w:rsidRDefault="00057AE2" w:rsidP="00CA0B8A">
      <w:pPr>
        <w:pStyle w:val="Listnum"/>
        <w:rPr>
          <w:rFonts w:eastAsia="Calibri"/>
          <w:lang w:eastAsia="en-US"/>
        </w:rPr>
      </w:pPr>
      <w:r>
        <w:rPr>
          <w:rFonts w:eastAsia="Calibri"/>
          <w:lang w:eastAsia="en-US"/>
        </w:rPr>
        <w:t xml:space="preserve">Whether </w:t>
      </w:r>
      <w:r w:rsidR="00CA0B8A" w:rsidRPr="00CA0B8A">
        <w:rPr>
          <w:rFonts w:eastAsia="Calibri"/>
          <w:lang w:eastAsia="en-US"/>
        </w:rPr>
        <w:t xml:space="preserve">the </w:t>
      </w:r>
      <w:r w:rsidR="009E11AD">
        <w:rPr>
          <w:rFonts w:eastAsia="Calibri"/>
          <w:lang w:eastAsia="en-US"/>
        </w:rPr>
        <w:t xml:space="preserve">Agency </w:t>
      </w:r>
      <w:r>
        <w:rPr>
          <w:rFonts w:eastAsia="Calibri"/>
          <w:lang w:eastAsia="en-US"/>
        </w:rPr>
        <w:t xml:space="preserve">is excluded from applying the </w:t>
      </w:r>
      <w:r w:rsidR="00CA0B8A" w:rsidRPr="00CA0B8A">
        <w:rPr>
          <w:rFonts w:eastAsia="Calibri"/>
          <w:lang w:eastAsia="en-US"/>
        </w:rPr>
        <w:t xml:space="preserve">Directions or </w:t>
      </w:r>
      <w:r>
        <w:rPr>
          <w:rFonts w:eastAsia="Calibri"/>
          <w:lang w:eastAsia="en-US"/>
        </w:rPr>
        <w:t>has a</w:t>
      </w:r>
      <w:r w:rsidR="00CA0B8A" w:rsidRPr="00CA0B8A">
        <w:rPr>
          <w:rFonts w:eastAsia="Calibri"/>
          <w:lang w:eastAsia="en-US"/>
        </w:rPr>
        <w:t xml:space="preserve"> specific exemption. </w:t>
      </w:r>
    </w:p>
    <w:p w14:paraId="4026A8B1" w14:textId="77777777" w:rsidR="00CA0B8A" w:rsidRDefault="00CA0B8A" w:rsidP="006C2411">
      <w:pPr>
        <w:pStyle w:val="Heading2"/>
        <w:rPr>
          <w:rFonts w:eastAsia="Calibri"/>
        </w:rPr>
      </w:pPr>
      <w:r w:rsidRPr="00CA0B8A">
        <w:rPr>
          <w:rFonts w:eastAsia="Calibri"/>
        </w:rPr>
        <w:t>Defining an ‘Agency’</w:t>
      </w:r>
    </w:p>
    <w:p w14:paraId="2622776D" w14:textId="08194BFD" w:rsidR="00C64649" w:rsidRPr="00203A43" w:rsidRDefault="0069358C" w:rsidP="00CA0B8A">
      <w:pPr>
        <w:rPr>
          <w:rFonts w:eastAsia="Calibri"/>
          <w:b/>
          <w:lang w:eastAsia="en-US"/>
        </w:rPr>
      </w:pPr>
      <w:r w:rsidRPr="00203A43">
        <w:rPr>
          <w:rFonts w:eastAsia="Calibri"/>
          <w:b/>
          <w:lang w:eastAsia="en-US"/>
        </w:rPr>
        <w:t xml:space="preserve">This guide is designed to assist Agencies in making </w:t>
      </w:r>
      <w:r>
        <w:rPr>
          <w:rFonts w:eastAsia="Calibri"/>
          <w:b/>
          <w:lang w:eastAsia="en-US"/>
        </w:rPr>
        <w:t>an</w:t>
      </w:r>
      <w:r w:rsidRPr="00203A43">
        <w:rPr>
          <w:rFonts w:eastAsia="Calibri"/>
          <w:b/>
          <w:lang w:eastAsia="en-US"/>
        </w:rPr>
        <w:t xml:space="preserve"> assessment</w:t>
      </w:r>
      <w:r>
        <w:rPr>
          <w:rFonts w:eastAsia="Calibri"/>
          <w:b/>
          <w:lang w:eastAsia="en-US"/>
        </w:rPr>
        <w:t xml:space="preserve"> on whether the Directions apply</w:t>
      </w:r>
      <w:r w:rsidRPr="00203A43">
        <w:rPr>
          <w:rFonts w:eastAsia="Calibri"/>
          <w:b/>
          <w:lang w:eastAsia="en-US"/>
        </w:rPr>
        <w:t xml:space="preserve">. </w:t>
      </w:r>
      <w:r>
        <w:rPr>
          <w:rFonts w:eastAsia="Calibri"/>
          <w:b/>
          <w:lang w:eastAsia="en-US"/>
        </w:rPr>
        <w:t>It</w:t>
      </w:r>
      <w:r w:rsidRPr="00203A43">
        <w:rPr>
          <w:rFonts w:eastAsia="Calibri"/>
          <w:b/>
          <w:lang w:eastAsia="en-US"/>
        </w:rPr>
        <w:t xml:space="preserve"> is not a substitute for legal advice.</w:t>
      </w:r>
      <w:r>
        <w:rPr>
          <w:rFonts w:eastAsia="Calibri"/>
          <w:b/>
          <w:lang w:eastAsia="en-US"/>
        </w:rPr>
        <w:t xml:space="preserve"> If there is any uncertainty, </w:t>
      </w:r>
      <w:r w:rsidR="00C64649" w:rsidRPr="00203A43">
        <w:rPr>
          <w:rFonts w:eastAsia="Calibri"/>
          <w:b/>
          <w:lang w:eastAsia="en-US"/>
        </w:rPr>
        <w:t xml:space="preserve">Agencies should seek legal advice, consult enabling legislation, </w:t>
      </w:r>
      <w:r w:rsidR="0090458C">
        <w:rPr>
          <w:rFonts w:eastAsia="Calibri"/>
          <w:b/>
          <w:lang w:eastAsia="en-US"/>
        </w:rPr>
        <w:t xml:space="preserve">or </w:t>
      </w:r>
      <w:r w:rsidR="00C64649" w:rsidRPr="00203A43">
        <w:rPr>
          <w:rFonts w:eastAsia="Calibri"/>
          <w:b/>
          <w:lang w:eastAsia="en-US"/>
        </w:rPr>
        <w:t xml:space="preserve">discuss with your portfolio department or </w:t>
      </w:r>
      <w:r w:rsidR="0090458C">
        <w:rPr>
          <w:rFonts w:eastAsia="Calibri"/>
          <w:b/>
          <w:lang w:eastAsia="en-US"/>
        </w:rPr>
        <w:t>the Department of Treasury and Finance (</w:t>
      </w:r>
      <w:r w:rsidR="00C64649" w:rsidRPr="00203A43">
        <w:rPr>
          <w:rFonts w:eastAsia="Calibri"/>
          <w:b/>
          <w:lang w:eastAsia="en-US"/>
        </w:rPr>
        <w:t>DTF</w:t>
      </w:r>
      <w:r w:rsidR="0090458C">
        <w:rPr>
          <w:rFonts w:eastAsia="Calibri"/>
          <w:b/>
          <w:lang w:eastAsia="en-US"/>
        </w:rPr>
        <w:t>)</w:t>
      </w:r>
      <w:r w:rsidR="00C64649" w:rsidRPr="00203A43">
        <w:rPr>
          <w:rFonts w:eastAsia="Calibri"/>
          <w:b/>
          <w:lang w:eastAsia="en-US"/>
        </w:rPr>
        <w:t xml:space="preserve">. </w:t>
      </w:r>
    </w:p>
    <w:p w14:paraId="134C645F" w14:textId="3DF44234" w:rsidR="00CA0B8A" w:rsidRPr="00CA0B8A" w:rsidRDefault="00CA0B8A" w:rsidP="00CA0B8A">
      <w:pPr>
        <w:rPr>
          <w:rFonts w:eastAsia="Calibri"/>
          <w:lang w:eastAsia="en-US"/>
        </w:rPr>
      </w:pPr>
      <w:r w:rsidRPr="00CA0B8A">
        <w:rPr>
          <w:rFonts w:eastAsia="Calibri"/>
          <w:lang w:eastAsia="en-US"/>
        </w:rPr>
        <w:t>An</w:t>
      </w:r>
      <w:r w:rsidRPr="00CA0B8A">
        <w:rPr>
          <w:rFonts w:eastAsia="Calibri"/>
          <w:b/>
          <w:lang w:eastAsia="en-US"/>
        </w:rPr>
        <w:t xml:space="preserve"> ‘Agency’</w:t>
      </w:r>
      <w:r w:rsidRPr="00CA0B8A">
        <w:rPr>
          <w:rFonts w:eastAsia="Calibri"/>
          <w:lang w:eastAsia="en-US"/>
        </w:rPr>
        <w:t xml:space="preserve"> is defined within the Directions as any </w:t>
      </w:r>
      <w:r w:rsidR="000900EE">
        <w:rPr>
          <w:rFonts w:eastAsia="Calibri"/>
          <w:lang w:eastAsia="en-US"/>
        </w:rPr>
        <w:t xml:space="preserve">Department or </w:t>
      </w:r>
      <w:r w:rsidRPr="00CA0B8A">
        <w:rPr>
          <w:rFonts w:eastAsia="Calibri"/>
          <w:lang w:eastAsia="en-US"/>
        </w:rPr>
        <w:t xml:space="preserve">Public Body. These definitions are the same as those contained within section 3 of the </w:t>
      </w:r>
      <w:r w:rsidRPr="00CA0B8A">
        <w:rPr>
          <w:rFonts w:eastAsia="Calibri"/>
          <w:i/>
          <w:lang w:eastAsia="en-US"/>
        </w:rPr>
        <w:t>Financial Management Act 1994 (FMA)</w:t>
      </w:r>
      <w:r w:rsidRPr="004C08C1">
        <w:t>:</w:t>
      </w:r>
    </w:p>
    <w:p w14:paraId="74B346D5" w14:textId="77777777" w:rsidR="00CA0B8A" w:rsidRPr="001042DB" w:rsidRDefault="00CA0B8A" w:rsidP="005D7E4C">
      <w:pPr>
        <w:spacing w:before="60" w:after="60"/>
        <w:rPr>
          <w:rFonts w:eastAsia="Calibri"/>
          <w:lang w:eastAsia="en-US"/>
        </w:rPr>
      </w:pPr>
    </w:p>
    <w:tbl>
      <w:tblPr>
        <w:tblStyle w:val="TableGrid"/>
        <w:tblW w:w="0" w:type="auto"/>
        <w:tblLook w:val="04A0" w:firstRow="1" w:lastRow="0" w:firstColumn="1" w:lastColumn="0" w:noHBand="0" w:noVBand="1"/>
      </w:tblPr>
      <w:tblGrid>
        <w:gridCol w:w="9140"/>
      </w:tblGrid>
      <w:tr w:rsidR="00602E6C" w14:paraId="1CF4C5F6" w14:textId="77777777" w:rsidTr="00602E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CB14DAC" w14:textId="77777777" w:rsidR="00602E6C" w:rsidRPr="00602E6C" w:rsidRDefault="00602E6C" w:rsidP="001042DB">
            <w:pPr>
              <w:spacing w:before="120" w:after="120"/>
              <w:rPr>
                <w:rFonts w:eastAsia="Calibri"/>
              </w:rPr>
            </w:pPr>
            <w:r w:rsidRPr="00602E6C">
              <w:rPr>
                <w:rFonts w:eastAsia="Calibri"/>
              </w:rPr>
              <w:t>‘</w:t>
            </w:r>
            <w:r w:rsidRPr="00602E6C">
              <w:rPr>
                <w:rFonts w:eastAsia="Calibri"/>
                <w:b/>
              </w:rPr>
              <w:t>Department</w:t>
            </w:r>
            <w:r w:rsidRPr="00602E6C">
              <w:rPr>
                <w:rFonts w:eastAsia="Calibri"/>
              </w:rPr>
              <w:t>’ means:</w:t>
            </w:r>
          </w:p>
          <w:p w14:paraId="58FD6F5D" w14:textId="77777777" w:rsidR="00602E6C" w:rsidRPr="00602E6C" w:rsidRDefault="00602E6C" w:rsidP="001042DB">
            <w:pPr>
              <w:spacing w:before="120" w:after="120"/>
              <w:rPr>
                <w:rFonts w:eastAsia="Calibri"/>
              </w:rPr>
            </w:pPr>
            <w:r w:rsidRPr="00602E6C">
              <w:rPr>
                <w:rFonts w:eastAsia="Calibri"/>
              </w:rPr>
              <w:t>(a)</w:t>
            </w:r>
            <w:r w:rsidRPr="00602E6C">
              <w:rPr>
                <w:rFonts w:eastAsia="Calibri"/>
              </w:rPr>
              <w:tab/>
              <w:t xml:space="preserve">A department within the meaning of the </w:t>
            </w:r>
            <w:r w:rsidRPr="001042DB">
              <w:rPr>
                <w:rFonts w:eastAsia="Calibri"/>
                <w:i/>
              </w:rPr>
              <w:t>Public Administration Act 2004</w:t>
            </w:r>
            <w:r w:rsidRPr="00602E6C">
              <w:rPr>
                <w:rFonts w:eastAsia="Calibri"/>
              </w:rPr>
              <w:t xml:space="preserve">; </w:t>
            </w:r>
          </w:p>
          <w:p w14:paraId="0DA61F40" w14:textId="77777777" w:rsidR="00602E6C" w:rsidRPr="00602E6C" w:rsidRDefault="00602E6C" w:rsidP="001042DB">
            <w:pPr>
              <w:spacing w:before="120" w:after="120"/>
              <w:rPr>
                <w:rFonts w:eastAsia="Calibri"/>
              </w:rPr>
            </w:pPr>
            <w:r w:rsidRPr="00602E6C">
              <w:rPr>
                <w:rFonts w:eastAsia="Calibri"/>
              </w:rPr>
              <w:t>(b)</w:t>
            </w:r>
            <w:r w:rsidRPr="00602E6C">
              <w:rPr>
                <w:rFonts w:eastAsia="Calibri"/>
              </w:rPr>
              <w:tab/>
              <w:t>An office or body specified in section s16(1) of that Act.</w:t>
            </w:r>
          </w:p>
          <w:p w14:paraId="39099345" w14:textId="77777777" w:rsidR="00602E6C" w:rsidRPr="00602E6C" w:rsidRDefault="00602E6C" w:rsidP="001042DB">
            <w:pPr>
              <w:spacing w:before="120" w:after="120"/>
              <w:rPr>
                <w:rFonts w:eastAsia="Calibri"/>
              </w:rPr>
            </w:pPr>
            <w:r w:rsidRPr="00602E6C">
              <w:rPr>
                <w:rFonts w:eastAsia="Calibri"/>
              </w:rPr>
              <w:t>‘</w:t>
            </w:r>
            <w:r w:rsidRPr="00602E6C">
              <w:rPr>
                <w:rFonts w:eastAsia="Calibri"/>
                <w:b/>
              </w:rPr>
              <w:t>Public Body</w:t>
            </w:r>
            <w:r w:rsidRPr="00602E6C">
              <w:rPr>
                <w:rFonts w:eastAsia="Calibri"/>
              </w:rPr>
              <w:t xml:space="preserve">’ means: </w:t>
            </w:r>
          </w:p>
          <w:p w14:paraId="3F63A0AC" w14:textId="5E9C8E2B" w:rsidR="00602E6C" w:rsidRPr="00602E6C" w:rsidRDefault="00602E6C" w:rsidP="001042DB">
            <w:pPr>
              <w:spacing w:before="120" w:after="120"/>
              <w:rPr>
                <w:rFonts w:eastAsia="Calibri"/>
              </w:rPr>
            </w:pPr>
            <w:r w:rsidRPr="00602E6C">
              <w:rPr>
                <w:rFonts w:eastAsia="Calibri"/>
              </w:rPr>
              <w:t>(a)</w:t>
            </w:r>
            <w:r w:rsidRPr="00602E6C">
              <w:rPr>
                <w:rFonts w:eastAsia="Calibri"/>
              </w:rPr>
              <w:tab/>
            </w:r>
            <w:r w:rsidR="00C1581D">
              <w:rPr>
                <w:rFonts w:eastAsia="Calibri"/>
              </w:rPr>
              <w:t xml:space="preserve">A </w:t>
            </w:r>
            <w:r w:rsidRPr="00602E6C">
              <w:rPr>
                <w:rFonts w:eastAsia="Calibri"/>
              </w:rPr>
              <w:t>public statutory authority;</w:t>
            </w:r>
          </w:p>
          <w:p w14:paraId="6C17C1D2" w14:textId="77777777" w:rsidR="00602E6C" w:rsidRPr="00602E6C" w:rsidRDefault="00602E6C" w:rsidP="001042DB">
            <w:pPr>
              <w:spacing w:before="120" w:after="120"/>
              <w:rPr>
                <w:rFonts w:eastAsia="Calibri"/>
              </w:rPr>
            </w:pPr>
            <w:r w:rsidRPr="00602E6C">
              <w:rPr>
                <w:rFonts w:eastAsia="Calibri"/>
              </w:rPr>
              <w:t>(b)</w:t>
            </w:r>
            <w:r w:rsidRPr="00602E6C">
              <w:rPr>
                <w:rFonts w:eastAsia="Calibri"/>
              </w:rPr>
              <w:tab/>
              <w:t xml:space="preserve">A State business corporation or State body within the meaning of the </w:t>
            </w:r>
            <w:r w:rsidRPr="001042DB">
              <w:rPr>
                <w:rFonts w:eastAsia="Calibri"/>
                <w:i/>
              </w:rPr>
              <w:t>State Owned Enterprises Act 1992</w:t>
            </w:r>
            <w:r w:rsidRPr="00602E6C">
              <w:rPr>
                <w:rFonts w:eastAsia="Calibri"/>
              </w:rPr>
              <w:t>;</w:t>
            </w:r>
          </w:p>
          <w:p w14:paraId="66737F3C" w14:textId="3EE5F6CD" w:rsidR="00602E6C" w:rsidRPr="00602E6C" w:rsidRDefault="00602E6C" w:rsidP="001042DB">
            <w:pPr>
              <w:spacing w:before="120" w:after="120"/>
              <w:rPr>
                <w:rFonts w:eastAsia="Calibri"/>
              </w:rPr>
            </w:pPr>
            <w:r w:rsidRPr="00602E6C">
              <w:rPr>
                <w:rFonts w:eastAsia="Calibri"/>
              </w:rPr>
              <w:t>(</w:t>
            </w:r>
            <w:r w:rsidR="00677DB6">
              <w:rPr>
                <w:rFonts w:eastAsia="Calibri"/>
              </w:rPr>
              <w:t>ba</w:t>
            </w:r>
            <w:r w:rsidRPr="00602E6C">
              <w:rPr>
                <w:rFonts w:eastAsia="Calibri"/>
              </w:rPr>
              <w:t>)</w:t>
            </w:r>
            <w:r w:rsidRPr="00602E6C">
              <w:rPr>
                <w:rFonts w:eastAsia="Calibri"/>
              </w:rPr>
              <w:tab/>
              <w:t>Court Services Victoria;</w:t>
            </w:r>
          </w:p>
          <w:p w14:paraId="77E51B00" w14:textId="0286AA01" w:rsidR="00602E6C" w:rsidRPr="00602E6C" w:rsidRDefault="00602E6C" w:rsidP="001042DB">
            <w:pPr>
              <w:spacing w:before="120" w:after="120"/>
              <w:rPr>
                <w:rFonts w:eastAsia="Calibri"/>
              </w:rPr>
            </w:pPr>
            <w:r w:rsidRPr="00602E6C">
              <w:rPr>
                <w:rFonts w:eastAsia="Calibri"/>
              </w:rPr>
              <w:t>(</w:t>
            </w:r>
            <w:r w:rsidR="00677DB6">
              <w:rPr>
                <w:rFonts w:eastAsia="Calibri"/>
              </w:rPr>
              <w:t>c</w:t>
            </w:r>
            <w:r w:rsidRPr="00602E6C">
              <w:rPr>
                <w:rFonts w:eastAsia="Calibri"/>
              </w:rPr>
              <w:t>)</w:t>
            </w:r>
            <w:r w:rsidRPr="00602E6C">
              <w:rPr>
                <w:rFonts w:eastAsia="Calibri"/>
              </w:rPr>
              <w:tab/>
              <w:t xml:space="preserve">A body, office or trust body – </w:t>
            </w:r>
          </w:p>
          <w:p w14:paraId="2B49D905" w14:textId="77777777" w:rsidR="00602E6C" w:rsidRPr="00602E6C" w:rsidRDefault="00602E6C" w:rsidP="001042DB">
            <w:pPr>
              <w:spacing w:before="120" w:after="120"/>
              <w:ind w:left="720"/>
              <w:rPr>
                <w:rFonts w:eastAsia="Calibri"/>
              </w:rPr>
            </w:pPr>
            <w:r w:rsidRPr="00602E6C">
              <w:rPr>
                <w:rFonts w:eastAsia="Calibri"/>
              </w:rPr>
              <w:t>(i)</w:t>
            </w:r>
            <w:r w:rsidRPr="00602E6C">
              <w:rPr>
                <w:rFonts w:eastAsia="Calibri"/>
              </w:rPr>
              <w:tab/>
              <w:t>established by or under an Act or enactment; or</w:t>
            </w:r>
          </w:p>
          <w:p w14:paraId="4B175EC5" w14:textId="77777777" w:rsidR="00602E6C" w:rsidRPr="00602E6C" w:rsidRDefault="00602E6C" w:rsidP="001042DB">
            <w:pPr>
              <w:spacing w:before="120" w:after="120"/>
              <w:ind w:left="720"/>
              <w:rPr>
                <w:rFonts w:eastAsia="Calibri"/>
              </w:rPr>
            </w:pPr>
            <w:r w:rsidRPr="00602E6C">
              <w:rPr>
                <w:rFonts w:eastAsia="Calibri"/>
              </w:rPr>
              <w:t>(ii)</w:t>
            </w:r>
            <w:r w:rsidRPr="00602E6C">
              <w:rPr>
                <w:rFonts w:eastAsia="Calibri"/>
              </w:rPr>
              <w:tab/>
              <w:t>established by the Governor in Council or a Minister</w:t>
            </w:r>
            <w:r w:rsidR="005D7E4C">
              <w:rPr>
                <w:rFonts w:eastAsia="Calibri"/>
              </w:rPr>
              <w:t xml:space="preserve"> – </w:t>
            </w:r>
          </w:p>
          <w:p w14:paraId="5A9B901E" w14:textId="77777777" w:rsidR="00602E6C" w:rsidRDefault="00602E6C" w:rsidP="001042DB">
            <w:pPr>
              <w:spacing w:before="120" w:after="120"/>
              <w:ind w:left="720"/>
              <w:rPr>
                <w:rFonts w:eastAsia="Calibri"/>
              </w:rPr>
            </w:pPr>
            <w:r w:rsidRPr="00446A04">
              <w:rPr>
                <w:rFonts w:eastAsia="Calibri"/>
                <w:b/>
                <w:bCs/>
              </w:rPr>
              <w:t>and that is declared by the Minister</w:t>
            </w:r>
            <w:r w:rsidRPr="00602E6C">
              <w:rPr>
                <w:rFonts w:eastAsia="Calibri"/>
              </w:rPr>
              <w:t>, by notice published in the Government Gazette, to be a body or office to which Part 7 applies.</w:t>
            </w:r>
          </w:p>
        </w:tc>
      </w:tr>
    </w:tbl>
    <w:p w14:paraId="755B39E4" w14:textId="77777777" w:rsidR="00602E6C" w:rsidRDefault="00602E6C" w:rsidP="005D7E4C">
      <w:pPr>
        <w:spacing w:before="0"/>
        <w:rPr>
          <w:rFonts w:eastAsia="Calibri"/>
          <w:lang w:eastAsia="en-US"/>
        </w:rPr>
      </w:pPr>
    </w:p>
    <w:p w14:paraId="6776E99D" w14:textId="77777777" w:rsidR="0090458C" w:rsidRDefault="0090458C" w:rsidP="00CA0B8A">
      <w:pPr>
        <w:rPr>
          <w:rFonts w:eastAsia="Calibri"/>
          <w:lang w:eastAsia="en-US"/>
        </w:rPr>
      </w:pPr>
    </w:p>
    <w:p w14:paraId="3986A154" w14:textId="6AA24886" w:rsidR="0090458C" w:rsidRDefault="00CA0B8A" w:rsidP="00CA0B8A">
      <w:pPr>
        <w:rPr>
          <w:rFonts w:eastAsia="Calibri"/>
          <w:lang w:eastAsia="en-US"/>
        </w:rPr>
      </w:pPr>
      <w:r w:rsidRPr="00CA0B8A">
        <w:rPr>
          <w:rFonts w:eastAsia="Calibri"/>
          <w:lang w:eastAsia="en-US"/>
        </w:rPr>
        <w:lastRenderedPageBreak/>
        <w:t>Accordingly, a</w:t>
      </w:r>
      <w:r w:rsidR="009318FD">
        <w:rPr>
          <w:rFonts w:eastAsia="Calibri"/>
          <w:lang w:eastAsia="en-US"/>
        </w:rPr>
        <w:t xml:space="preserve">n </w:t>
      </w:r>
      <w:r w:rsidR="009E11AD">
        <w:rPr>
          <w:rFonts w:eastAsia="Calibri"/>
          <w:lang w:eastAsia="en-US"/>
        </w:rPr>
        <w:t>Agency</w:t>
      </w:r>
      <w:r w:rsidR="009E11AD" w:rsidRPr="00CA0B8A">
        <w:rPr>
          <w:rFonts w:eastAsia="Calibri"/>
          <w:lang w:eastAsia="en-US"/>
        </w:rPr>
        <w:t xml:space="preserve"> </w:t>
      </w:r>
      <w:r w:rsidR="009318FD">
        <w:rPr>
          <w:rFonts w:eastAsia="Calibri"/>
          <w:lang w:eastAsia="en-US"/>
        </w:rPr>
        <w:t xml:space="preserve">may be captured by </w:t>
      </w:r>
      <w:r w:rsidRPr="00CA0B8A">
        <w:rPr>
          <w:rFonts w:eastAsia="Calibri"/>
          <w:lang w:eastAsia="en-US"/>
        </w:rPr>
        <w:t xml:space="preserve">the definition </w:t>
      </w:r>
      <w:r w:rsidR="009318FD">
        <w:rPr>
          <w:rFonts w:eastAsia="Calibri"/>
          <w:lang w:eastAsia="en-US"/>
        </w:rPr>
        <w:t xml:space="preserve">of ‘public body’ </w:t>
      </w:r>
      <w:r w:rsidR="001A3E42">
        <w:rPr>
          <w:rFonts w:eastAsia="Calibri"/>
          <w:lang w:eastAsia="en-US"/>
        </w:rPr>
        <w:t>by virtue of sub-sections (a),</w:t>
      </w:r>
      <w:r w:rsidRPr="00CA0B8A">
        <w:rPr>
          <w:rFonts w:eastAsia="Calibri"/>
          <w:lang w:eastAsia="en-US"/>
        </w:rPr>
        <w:t xml:space="preserve"> (b)</w:t>
      </w:r>
      <w:r w:rsidR="001A3E42">
        <w:rPr>
          <w:rFonts w:eastAsia="Calibri"/>
          <w:lang w:eastAsia="en-US"/>
        </w:rPr>
        <w:t xml:space="preserve"> or (</w:t>
      </w:r>
      <w:r w:rsidR="00677DB6">
        <w:rPr>
          <w:rFonts w:eastAsia="Calibri"/>
          <w:lang w:eastAsia="en-US"/>
        </w:rPr>
        <w:t>ba</w:t>
      </w:r>
      <w:r w:rsidR="001A3E42">
        <w:rPr>
          <w:rFonts w:eastAsia="Calibri"/>
          <w:lang w:eastAsia="en-US"/>
        </w:rPr>
        <w:t>)</w:t>
      </w:r>
      <w:r w:rsidRPr="00CA0B8A">
        <w:rPr>
          <w:rFonts w:eastAsia="Calibri"/>
          <w:lang w:eastAsia="en-US"/>
        </w:rPr>
        <w:t xml:space="preserve">, or by virtue of having been </w:t>
      </w:r>
      <w:r w:rsidRPr="00D87139">
        <w:rPr>
          <w:rFonts w:eastAsia="Calibri"/>
          <w:b/>
          <w:bCs/>
          <w:lang w:eastAsia="en-US"/>
        </w:rPr>
        <w:t>declared</w:t>
      </w:r>
      <w:r w:rsidRPr="00CA0B8A">
        <w:rPr>
          <w:rFonts w:eastAsia="Calibri"/>
          <w:lang w:eastAsia="en-US"/>
        </w:rPr>
        <w:t xml:space="preserve"> to be subject</w:t>
      </w:r>
      <w:r w:rsidR="001A3E42">
        <w:rPr>
          <w:rFonts w:eastAsia="Calibri"/>
          <w:lang w:eastAsia="en-US"/>
        </w:rPr>
        <w:t xml:space="preserve"> to the Act under sub-section (</w:t>
      </w:r>
      <w:r w:rsidR="00677DB6">
        <w:rPr>
          <w:rFonts w:eastAsia="Calibri"/>
          <w:lang w:eastAsia="en-US"/>
        </w:rPr>
        <w:t>c</w:t>
      </w:r>
      <w:r w:rsidRPr="00433AE5">
        <w:rPr>
          <w:rFonts w:eastAsia="Calibri"/>
          <w:lang w:eastAsia="en-US"/>
        </w:rPr>
        <w:t>).</w:t>
      </w:r>
    </w:p>
    <w:p w14:paraId="47C8E3A0" w14:textId="727AF4C4" w:rsidR="001A3E42" w:rsidRDefault="00C1581D" w:rsidP="00CA0B8A">
      <w:pPr>
        <w:rPr>
          <w:rFonts w:eastAsia="Calibri"/>
          <w:lang w:eastAsia="en-US"/>
        </w:rPr>
      </w:pPr>
      <w:r w:rsidRPr="00433AE5">
        <w:rPr>
          <w:rFonts w:eastAsia="Calibri"/>
          <w:lang w:eastAsia="en-US"/>
        </w:rPr>
        <w:t>A State-controlled company formed under the Corporations Act of the Commonwealth (noting that continuing companies originally formed under State Companies Acts are now deemed to have been formed under the Corporations Act) can be declared to be a public body under sub-section (</w:t>
      </w:r>
      <w:r w:rsidR="00677DB6">
        <w:rPr>
          <w:rFonts w:eastAsia="Calibri"/>
          <w:lang w:eastAsia="en-US"/>
        </w:rPr>
        <w:t>c</w:t>
      </w:r>
      <w:r w:rsidRPr="00433AE5">
        <w:rPr>
          <w:rFonts w:eastAsia="Calibri"/>
          <w:lang w:eastAsia="en-US"/>
        </w:rPr>
        <w:t>)(ii) if the steps to incorporate the company were implemented under a decision or instruction of a Minister or the Governor in Council (but not if, for example, the company was originally formed outside government and subsequently purchased by the State). Agencies should obtain professional advice if there is uncertainty about when and how a company was formed.</w:t>
      </w:r>
    </w:p>
    <w:p w14:paraId="00D15E73" w14:textId="77777777" w:rsidR="00CE0C5B" w:rsidRPr="00CE0C5B" w:rsidRDefault="00CE0C5B" w:rsidP="00CE0C5B">
      <w:pPr>
        <w:rPr>
          <w:rFonts w:eastAsia="Calibri"/>
          <w:lang w:eastAsia="en-US"/>
        </w:rPr>
      </w:pPr>
      <w:r w:rsidRPr="00CE0C5B">
        <w:rPr>
          <w:rFonts w:eastAsia="Calibri"/>
          <w:lang w:eastAsia="en-US"/>
        </w:rPr>
        <w:t xml:space="preserve">The term ‘public statutory authority’ </w:t>
      </w:r>
      <w:r>
        <w:rPr>
          <w:rFonts w:eastAsia="Calibri"/>
          <w:lang w:eastAsia="en-US"/>
        </w:rPr>
        <w:t xml:space="preserve">under clause (a) </w:t>
      </w:r>
      <w:r w:rsidRPr="00CE0C5B">
        <w:rPr>
          <w:rFonts w:eastAsia="Calibri"/>
          <w:lang w:eastAsia="en-US"/>
        </w:rPr>
        <w:t xml:space="preserve">is not defined in Victorian legislation. </w:t>
      </w:r>
      <w:r w:rsidR="00393D97">
        <w:rPr>
          <w:rFonts w:eastAsia="Calibri"/>
          <w:lang w:eastAsia="en-US"/>
        </w:rPr>
        <w:t xml:space="preserve">The </w:t>
      </w:r>
      <w:r w:rsidR="00C64649">
        <w:rPr>
          <w:rFonts w:eastAsia="Calibri"/>
          <w:lang w:eastAsia="en-US"/>
        </w:rPr>
        <w:t>legally</w:t>
      </w:r>
      <w:r w:rsidR="00C64649" w:rsidRPr="00CE0C5B">
        <w:rPr>
          <w:rFonts w:eastAsia="Calibri"/>
          <w:lang w:eastAsia="en-US"/>
        </w:rPr>
        <w:t xml:space="preserve"> </w:t>
      </w:r>
      <w:r w:rsidRPr="00CE0C5B">
        <w:rPr>
          <w:rFonts w:eastAsia="Calibri"/>
          <w:lang w:eastAsia="en-US"/>
        </w:rPr>
        <w:t xml:space="preserve">accepted view is that in Victoria a public statutory authority is an </w:t>
      </w:r>
      <w:r w:rsidR="009E11AD">
        <w:rPr>
          <w:rFonts w:eastAsia="Calibri"/>
          <w:lang w:eastAsia="en-US"/>
        </w:rPr>
        <w:t>Agenc</w:t>
      </w:r>
      <w:r w:rsidR="009E11AD" w:rsidRPr="00CE0C5B">
        <w:rPr>
          <w:rFonts w:eastAsia="Calibri"/>
          <w:lang w:eastAsia="en-US"/>
        </w:rPr>
        <w:t xml:space="preserve">y </w:t>
      </w:r>
      <w:r w:rsidR="009318FD">
        <w:rPr>
          <w:rFonts w:eastAsia="Calibri"/>
          <w:lang w:eastAsia="en-US"/>
        </w:rPr>
        <w:t>that</w:t>
      </w:r>
      <w:r w:rsidRPr="00CE0C5B">
        <w:rPr>
          <w:rFonts w:eastAsia="Calibri"/>
          <w:lang w:eastAsia="en-US"/>
        </w:rPr>
        <w:t>:</w:t>
      </w:r>
    </w:p>
    <w:p w14:paraId="7B2115C6" w14:textId="77777777" w:rsidR="00CE0C5B" w:rsidRPr="00CE0C5B" w:rsidRDefault="00CE0C5B" w:rsidP="006C2411">
      <w:pPr>
        <w:pStyle w:val="Numpara"/>
        <w:rPr>
          <w:rFonts w:eastAsia="Calibri"/>
          <w:lang w:eastAsia="en-US"/>
        </w:rPr>
      </w:pPr>
      <w:r w:rsidRPr="00CE0C5B">
        <w:rPr>
          <w:rFonts w:eastAsia="Calibri"/>
          <w:lang w:eastAsia="en-US"/>
        </w:rPr>
        <w:t>performs one or more functions of a public nature</w:t>
      </w:r>
      <w:r w:rsidR="00602E6C">
        <w:rPr>
          <w:rFonts w:eastAsia="Calibri"/>
          <w:lang w:eastAsia="en-US"/>
        </w:rPr>
        <w:t xml:space="preserve"> for the benefit of the community</w:t>
      </w:r>
      <w:r w:rsidRPr="00CE0C5B">
        <w:rPr>
          <w:rFonts w:eastAsia="Calibri"/>
          <w:lang w:eastAsia="en-US"/>
        </w:rPr>
        <w:t>; and</w:t>
      </w:r>
    </w:p>
    <w:p w14:paraId="3F4D4F62" w14:textId="77777777" w:rsidR="00CE0C5B" w:rsidRPr="00CE0C5B" w:rsidRDefault="00CE0C5B" w:rsidP="006C2411">
      <w:pPr>
        <w:pStyle w:val="Numpara"/>
        <w:rPr>
          <w:rFonts w:eastAsia="Calibri"/>
          <w:lang w:eastAsia="en-US"/>
        </w:rPr>
      </w:pPr>
      <w:r w:rsidRPr="00CE0C5B">
        <w:rPr>
          <w:rFonts w:eastAsia="Calibri"/>
          <w:lang w:eastAsia="en-US"/>
        </w:rPr>
        <w:t>does so under authority granted by or under Victorian legislation</w:t>
      </w:r>
      <w:r w:rsidR="00602E6C">
        <w:rPr>
          <w:rFonts w:eastAsia="Calibri"/>
          <w:lang w:eastAsia="en-US"/>
        </w:rPr>
        <w:t xml:space="preserve"> to perform a public purpose</w:t>
      </w:r>
      <w:r w:rsidRPr="00CE0C5B">
        <w:rPr>
          <w:rFonts w:eastAsia="Calibri"/>
          <w:lang w:eastAsia="en-US"/>
        </w:rPr>
        <w:t>; and</w:t>
      </w:r>
    </w:p>
    <w:p w14:paraId="13EB2AC3" w14:textId="3E0C0E26" w:rsidR="00CA0B8A" w:rsidRDefault="00CE0C5B" w:rsidP="006C2411">
      <w:pPr>
        <w:pStyle w:val="Numpara"/>
        <w:rPr>
          <w:rFonts w:eastAsia="Calibri"/>
          <w:lang w:eastAsia="en-US"/>
        </w:rPr>
      </w:pPr>
      <w:r w:rsidRPr="00CE0C5B">
        <w:rPr>
          <w:rFonts w:eastAsia="Calibri"/>
          <w:lang w:eastAsia="en-US"/>
        </w:rPr>
        <w:t>is accountable to, and subject to control</w:t>
      </w:r>
      <w:r w:rsidR="00203A43">
        <w:rPr>
          <w:rStyle w:val="FootnoteReference"/>
          <w:rFonts w:eastAsia="Calibri"/>
          <w:lang w:eastAsia="en-US"/>
        </w:rPr>
        <w:footnoteReference w:id="1"/>
      </w:r>
      <w:r w:rsidRPr="00CE0C5B">
        <w:rPr>
          <w:rFonts w:eastAsia="Calibri"/>
          <w:lang w:eastAsia="en-US"/>
        </w:rPr>
        <w:t xml:space="preserve"> by, the State of Victoria in the performance of those functions.</w:t>
      </w:r>
    </w:p>
    <w:p w14:paraId="498BD066" w14:textId="77777777" w:rsidR="00CA0B8A" w:rsidRPr="00CA0B8A" w:rsidRDefault="00CA0B8A" w:rsidP="006C2411">
      <w:pPr>
        <w:pStyle w:val="Heading2"/>
        <w:rPr>
          <w:rFonts w:eastAsia="Calibri"/>
        </w:rPr>
      </w:pPr>
      <w:r w:rsidRPr="00CA0B8A">
        <w:rPr>
          <w:rFonts w:eastAsia="Calibri"/>
        </w:rPr>
        <w:t>Agencies excluded by the Directions</w:t>
      </w:r>
    </w:p>
    <w:p w14:paraId="13C6C1F5" w14:textId="77777777" w:rsidR="00CA0B8A" w:rsidRPr="00CA0B8A" w:rsidRDefault="00CA0B8A" w:rsidP="00CA0B8A">
      <w:pPr>
        <w:rPr>
          <w:rFonts w:eastAsia="Calibri"/>
          <w:lang w:eastAsia="en-US"/>
        </w:rPr>
      </w:pPr>
      <w:r w:rsidRPr="00CA0B8A">
        <w:rPr>
          <w:rFonts w:eastAsia="Calibri"/>
          <w:lang w:eastAsia="en-US"/>
        </w:rPr>
        <w:t>Direction 1.2 excludes the following Agencies from the application of the Directions:</w:t>
      </w:r>
    </w:p>
    <w:p w14:paraId="4B0B92DE" w14:textId="77777777" w:rsidR="00CA0B8A" w:rsidRPr="00CA0B8A" w:rsidRDefault="00CA0B8A" w:rsidP="00CA0B8A">
      <w:pPr>
        <w:pStyle w:val="Listnum"/>
        <w:numPr>
          <w:ilvl w:val="0"/>
          <w:numId w:val="12"/>
        </w:numPr>
      </w:pPr>
      <w:r w:rsidRPr="00CA0B8A">
        <w:t xml:space="preserve">any school council constituted under Part 2.3 of the </w:t>
      </w:r>
      <w:r w:rsidRPr="00A3522E">
        <w:rPr>
          <w:i/>
        </w:rPr>
        <w:t>Education and Training Reform Act 2006</w:t>
      </w:r>
      <w:r w:rsidRPr="00CA0B8A">
        <w:t>;</w:t>
      </w:r>
    </w:p>
    <w:p w14:paraId="160E37B3" w14:textId="77777777" w:rsidR="00CA0B8A" w:rsidRPr="00CA0B8A" w:rsidRDefault="00CA0B8A" w:rsidP="00CA0B8A">
      <w:pPr>
        <w:pStyle w:val="Listnum"/>
      </w:pPr>
      <w:r w:rsidRPr="00CA0B8A">
        <w:t>any incorporated committee of management, unless the committee is listed in Instruction 1.2(b);</w:t>
      </w:r>
    </w:p>
    <w:p w14:paraId="3A7B9AD4" w14:textId="77777777" w:rsidR="00CA0B8A" w:rsidRPr="00CA0B8A" w:rsidRDefault="00CA0B8A" w:rsidP="00CA0B8A">
      <w:pPr>
        <w:pStyle w:val="Listnum"/>
      </w:pPr>
      <w:r w:rsidRPr="00CA0B8A">
        <w:t xml:space="preserve">any class B cemetery trust constituted under section 6 of the </w:t>
      </w:r>
      <w:r w:rsidRPr="00A3522E">
        <w:rPr>
          <w:i/>
        </w:rPr>
        <w:t>Cemet</w:t>
      </w:r>
      <w:r w:rsidR="005D7E4C">
        <w:rPr>
          <w:i/>
        </w:rPr>
        <w:t>eries and Crematoria Act </w:t>
      </w:r>
      <w:r w:rsidRPr="00A3522E">
        <w:rPr>
          <w:i/>
        </w:rPr>
        <w:t>2003</w:t>
      </w:r>
      <w:r w:rsidRPr="00CA0B8A">
        <w:t>;</w:t>
      </w:r>
    </w:p>
    <w:p w14:paraId="32EF97D3" w14:textId="77777777" w:rsidR="00CA0B8A" w:rsidRPr="00CA0B8A" w:rsidRDefault="00CA0B8A" w:rsidP="00CA0B8A">
      <w:pPr>
        <w:pStyle w:val="Listnum"/>
      </w:pPr>
      <w:r w:rsidRPr="00CA0B8A">
        <w:t xml:space="preserve">any ‘registered unit’ as defined in the </w:t>
      </w:r>
      <w:r w:rsidRPr="00A3522E">
        <w:rPr>
          <w:i/>
        </w:rPr>
        <w:t>Victoria State Emergency Services Act 2005</w:t>
      </w:r>
      <w:r w:rsidRPr="00CA0B8A">
        <w:t>; and</w:t>
      </w:r>
    </w:p>
    <w:p w14:paraId="2CA04734" w14:textId="77777777" w:rsidR="00CA0B8A" w:rsidRDefault="00CA0B8A" w:rsidP="00CA0B8A">
      <w:pPr>
        <w:pStyle w:val="Listnum"/>
      </w:pPr>
      <w:r w:rsidRPr="00CA0B8A">
        <w:t xml:space="preserve">any ‘volunteer brigade’ as defined in the </w:t>
      </w:r>
      <w:r w:rsidRPr="00A3522E">
        <w:rPr>
          <w:i/>
        </w:rPr>
        <w:t>Country Fire Authority Act 1958</w:t>
      </w:r>
      <w:r w:rsidRPr="00CA0B8A">
        <w:t>.</w:t>
      </w:r>
    </w:p>
    <w:p w14:paraId="1BD86FA8" w14:textId="6DD387A1" w:rsidR="00F71571" w:rsidRDefault="00F71571" w:rsidP="00F71571">
      <w:pPr>
        <w:pStyle w:val="Listnum"/>
        <w:numPr>
          <w:ilvl w:val="0"/>
          <w:numId w:val="0"/>
        </w:numPr>
      </w:pPr>
      <w:r>
        <w:t>Direction 2.3.5(a) requires the Accountable Officers of Portfolio Departments to establish appropriate financial management requirements for their portfolio Agencies that are excluded from the Directions</w:t>
      </w:r>
      <w:r w:rsidR="00231854">
        <w:t xml:space="preserve">, including </w:t>
      </w:r>
      <w:r>
        <w:t>Class B cemetery trusts, incorporated committees of management and school councils</w:t>
      </w:r>
      <w:r w:rsidR="00E83CF0">
        <w:t xml:space="preserve"> under D</w:t>
      </w:r>
      <w:r w:rsidR="00A73286">
        <w:t>irection</w:t>
      </w:r>
      <w:r w:rsidR="00E83CF0">
        <w:t xml:space="preserve"> 1.2.1</w:t>
      </w:r>
      <w:r w:rsidR="00A73286">
        <w:t>(</w:t>
      </w:r>
      <w:r w:rsidR="00E83CF0">
        <w:t xml:space="preserve">a) to </w:t>
      </w:r>
      <w:r w:rsidR="00A73286">
        <w:t>(</w:t>
      </w:r>
      <w:r w:rsidR="00E83CF0">
        <w:t>c</w:t>
      </w:r>
      <w:r>
        <w:t>)</w:t>
      </w:r>
      <w:r w:rsidR="00E83CF0">
        <w:t>, or Agencies that have received a</w:t>
      </w:r>
      <w:r w:rsidR="00231854">
        <w:t xml:space="preserve">n individual exemption from the </w:t>
      </w:r>
      <w:r w:rsidR="00A73286">
        <w:t>Directions</w:t>
      </w:r>
      <w:r w:rsidR="00231854">
        <w:t>, subject to a condition that alternative financial management arrangements are established and maintained.</w:t>
      </w:r>
    </w:p>
    <w:p w14:paraId="59404ABC" w14:textId="77777777" w:rsidR="00F71571" w:rsidRPr="00CA0B8A" w:rsidRDefault="00F71571" w:rsidP="00F71571">
      <w:pPr>
        <w:pStyle w:val="Listnum"/>
        <w:numPr>
          <w:ilvl w:val="0"/>
          <w:numId w:val="0"/>
        </w:numPr>
      </w:pPr>
      <w:r>
        <w:t>Direction 2.3.5(b) requires the Accountable Officers of VicSES and CFA to establish appropriate financial management requirements for their registered units and volunteer brigades respectively.</w:t>
      </w:r>
    </w:p>
    <w:p w14:paraId="127FEBCF" w14:textId="77777777" w:rsidR="00CA0B8A" w:rsidRPr="00CA0B8A" w:rsidRDefault="00CA0B8A" w:rsidP="006C2411">
      <w:pPr>
        <w:pStyle w:val="Heading2"/>
        <w:rPr>
          <w:rFonts w:eastAsia="Calibri"/>
          <w:lang w:eastAsia="en-US"/>
        </w:rPr>
      </w:pPr>
      <w:r w:rsidRPr="00CA0B8A">
        <w:rPr>
          <w:rFonts w:eastAsia="Calibri"/>
          <w:lang w:eastAsia="en-US"/>
        </w:rPr>
        <w:t>Exemptions</w:t>
      </w:r>
    </w:p>
    <w:p w14:paraId="5086320D" w14:textId="77777777" w:rsidR="00CA0B8A" w:rsidRDefault="00CA0B8A" w:rsidP="00CA0B8A">
      <w:pPr>
        <w:rPr>
          <w:rFonts w:eastAsia="Calibri"/>
          <w:lang w:eastAsia="en-US"/>
        </w:rPr>
      </w:pPr>
      <w:r w:rsidRPr="00CA0B8A">
        <w:rPr>
          <w:rFonts w:eastAsia="Calibri"/>
          <w:lang w:eastAsia="en-US"/>
        </w:rPr>
        <w:t xml:space="preserve">The </w:t>
      </w:r>
      <w:r w:rsidR="005B48A9">
        <w:rPr>
          <w:rFonts w:eastAsia="Calibri"/>
          <w:lang w:eastAsia="en-US"/>
        </w:rPr>
        <w:t>Assistant Treasurer</w:t>
      </w:r>
      <w:r w:rsidRPr="00CA0B8A">
        <w:rPr>
          <w:rFonts w:eastAsia="Calibri"/>
          <w:lang w:eastAsia="en-US"/>
        </w:rPr>
        <w:t xml:space="preserve"> may, in writing, exempt a person, Agency or class of Agencies from a specific or all requirements in these Directions and Instructions. Direction 1.5 </w:t>
      </w:r>
      <w:r w:rsidR="00393D97">
        <w:rPr>
          <w:rFonts w:eastAsia="Calibri"/>
          <w:lang w:eastAsia="en-US"/>
        </w:rPr>
        <w:t xml:space="preserve">provides </w:t>
      </w:r>
      <w:r w:rsidRPr="00CA0B8A">
        <w:rPr>
          <w:rFonts w:eastAsia="Calibri"/>
          <w:lang w:eastAsia="en-US"/>
        </w:rPr>
        <w:t>details</w:t>
      </w:r>
      <w:r w:rsidR="005D7E4C">
        <w:rPr>
          <w:rFonts w:eastAsia="Calibri"/>
          <w:lang w:eastAsia="en-US"/>
        </w:rPr>
        <w:t xml:space="preserve">. </w:t>
      </w:r>
    </w:p>
    <w:p w14:paraId="473AEBFF" w14:textId="77777777" w:rsidR="001A3E42" w:rsidRDefault="001A3E42" w:rsidP="006C2411">
      <w:pPr>
        <w:pStyle w:val="Heading2"/>
        <w:rPr>
          <w:rFonts w:eastAsia="Calibri"/>
          <w:lang w:eastAsia="en-US"/>
        </w:rPr>
      </w:pPr>
      <w:r>
        <w:rPr>
          <w:rFonts w:eastAsia="Calibri"/>
          <w:lang w:eastAsia="en-US"/>
        </w:rPr>
        <w:lastRenderedPageBreak/>
        <w:t xml:space="preserve">Other State entities – not subject to the Directions </w:t>
      </w:r>
    </w:p>
    <w:p w14:paraId="3A7C7638" w14:textId="154A0356" w:rsidR="001A3E42" w:rsidRDefault="001A3E42" w:rsidP="00CA0B8A">
      <w:pPr>
        <w:rPr>
          <w:rFonts w:eastAsia="Calibri"/>
          <w:lang w:eastAsia="en-US"/>
        </w:rPr>
      </w:pPr>
      <w:r>
        <w:rPr>
          <w:rFonts w:eastAsia="Calibri"/>
          <w:lang w:eastAsia="en-US"/>
        </w:rPr>
        <w:t>Other State entities</w:t>
      </w:r>
      <w:r w:rsidR="00880269">
        <w:rPr>
          <w:rFonts w:eastAsia="Calibri"/>
          <w:lang w:eastAsia="en-US"/>
        </w:rPr>
        <w:t>,</w:t>
      </w:r>
      <w:r>
        <w:rPr>
          <w:rFonts w:eastAsia="Calibri"/>
          <w:lang w:eastAsia="en-US"/>
        </w:rPr>
        <w:t xml:space="preserve"> that do not fall within the definition of ‘Agency’</w:t>
      </w:r>
      <w:r w:rsidR="00A73286">
        <w:rPr>
          <w:rFonts w:eastAsia="Calibri"/>
          <w:lang w:eastAsia="en-US"/>
        </w:rPr>
        <w:t>,</w:t>
      </w:r>
      <w:r>
        <w:rPr>
          <w:rFonts w:eastAsia="Calibri"/>
          <w:lang w:eastAsia="en-US"/>
        </w:rPr>
        <w:t xml:space="preserve"> are not bo</w:t>
      </w:r>
      <w:r w:rsidR="005B48A9">
        <w:rPr>
          <w:rFonts w:eastAsia="Calibri"/>
          <w:lang w:eastAsia="en-US"/>
        </w:rPr>
        <w:t>und by the Directions</w:t>
      </w:r>
      <w:r w:rsidR="00A73286">
        <w:rPr>
          <w:rFonts w:eastAsia="Calibri"/>
          <w:lang w:eastAsia="en-US"/>
        </w:rPr>
        <w:t>.</w:t>
      </w:r>
      <w:r w:rsidR="005B48A9">
        <w:rPr>
          <w:rFonts w:eastAsia="Calibri"/>
          <w:lang w:eastAsia="en-US"/>
        </w:rPr>
        <w:t xml:space="preserve"> </w:t>
      </w:r>
      <w:r w:rsidR="00A73286">
        <w:rPr>
          <w:rFonts w:eastAsia="Calibri"/>
          <w:lang w:eastAsia="en-US"/>
        </w:rPr>
        <w:t>H</w:t>
      </w:r>
      <w:r w:rsidR="005B48A9">
        <w:rPr>
          <w:rFonts w:eastAsia="Calibri"/>
          <w:lang w:eastAsia="en-US"/>
        </w:rPr>
        <w:t>owever,</w:t>
      </w:r>
      <w:r>
        <w:rPr>
          <w:rFonts w:eastAsia="Calibri"/>
          <w:lang w:eastAsia="en-US"/>
        </w:rPr>
        <w:t xml:space="preserve"> </w:t>
      </w:r>
      <w:r w:rsidR="00A73286">
        <w:rPr>
          <w:rFonts w:eastAsia="Calibri"/>
          <w:lang w:eastAsia="en-US"/>
        </w:rPr>
        <w:t xml:space="preserve">they </w:t>
      </w:r>
      <w:r>
        <w:rPr>
          <w:rFonts w:eastAsia="Calibri"/>
          <w:lang w:eastAsia="en-US"/>
        </w:rPr>
        <w:t>are encourage</w:t>
      </w:r>
      <w:r w:rsidR="0000040A">
        <w:rPr>
          <w:rFonts w:eastAsia="Calibri"/>
          <w:lang w:eastAsia="en-US"/>
        </w:rPr>
        <w:t>d</w:t>
      </w:r>
      <w:r>
        <w:rPr>
          <w:rFonts w:eastAsia="Calibri"/>
          <w:lang w:eastAsia="en-US"/>
        </w:rPr>
        <w:t xml:space="preserve"> to apply them where this would enhance their financial accountability and control frameworks.</w:t>
      </w:r>
    </w:p>
    <w:p w14:paraId="53D0215A" w14:textId="244CB1D9" w:rsidR="001A3E42" w:rsidRDefault="001A3E42" w:rsidP="00CA0B8A">
      <w:pPr>
        <w:rPr>
          <w:rFonts w:eastAsia="Calibri"/>
          <w:lang w:eastAsia="en-US"/>
        </w:rPr>
      </w:pPr>
      <w:r>
        <w:rPr>
          <w:rFonts w:eastAsia="Calibri"/>
          <w:lang w:eastAsia="en-US"/>
        </w:rPr>
        <w:t xml:space="preserve">For example, entities established under the </w:t>
      </w:r>
      <w:r w:rsidR="009E7C21">
        <w:rPr>
          <w:rFonts w:eastAsia="Calibri"/>
          <w:lang w:eastAsia="en-US"/>
        </w:rPr>
        <w:t xml:space="preserve">Commonwealth </w:t>
      </w:r>
      <w:r>
        <w:rPr>
          <w:rFonts w:eastAsia="Calibri"/>
          <w:lang w:eastAsia="en-US"/>
        </w:rPr>
        <w:t xml:space="preserve">Corporations </w:t>
      </w:r>
      <w:r w:rsidR="009E7C21">
        <w:rPr>
          <w:rFonts w:eastAsia="Calibri"/>
          <w:lang w:eastAsia="en-US"/>
        </w:rPr>
        <w:t>Act</w:t>
      </w:r>
      <w:r w:rsidR="00880269">
        <w:rPr>
          <w:rFonts w:eastAsia="Calibri"/>
          <w:lang w:eastAsia="en-US"/>
        </w:rPr>
        <w:t>, such as State Trustees Limited</w:t>
      </w:r>
      <w:r w:rsidR="00446A04">
        <w:rPr>
          <w:rFonts w:eastAsia="Calibri"/>
          <w:lang w:eastAsia="en-US"/>
        </w:rPr>
        <w:t>, Visit Victoria</w:t>
      </w:r>
      <w:r w:rsidR="005F5091">
        <w:rPr>
          <w:rFonts w:eastAsia="Calibri"/>
          <w:lang w:eastAsia="en-US"/>
        </w:rPr>
        <w:t xml:space="preserve"> and </w:t>
      </w:r>
      <w:r w:rsidR="00446A04">
        <w:rPr>
          <w:rFonts w:eastAsia="Calibri"/>
          <w:lang w:eastAsia="en-US"/>
        </w:rPr>
        <w:t>Launch Victoria</w:t>
      </w:r>
      <w:r w:rsidR="00AD3480">
        <w:rPr>
          <w:rFonts w:eastAsia="Calibri"/>
          <w:lang w:eastAsia="en-US"/>
        </w:rPr>
        <w:t xml:space="preserve">, </w:t>
      </w:r>
      <w:r>
        <w:rPr>
          <w:rFonts w:eastAsia="Calibri"/>
          <w:lang w:eastAsia="en-US"/>
        </w:rPr>
        <w:t>may voluntarily choose to apply the Directions.</w:t>
      </w:r>
    </w:p>
    <w:p w14:paraId="686CE96E" w14:textId="611F10CC" w:rsidR="00446A04" w:rsidRPr="00446A04" w:rsidRDefault="00446A04" w:rsidP="00CA0B8A">
      <w:pPr>
        <w:rPr>
          <w:rFonts w:eastAsia="Calibri" w:cstheme="minorHAnsi"/>
          <w:lang w:eastAsia="en-US"/>
        </w:rPr>
      </w:pPr>
      <w:r w:rsidRPr="00446A04">
        <w:rPr>
          <w:rFonts w:eastAsia="Calibri" w:cstheme="minorHAnsi"/>
          <w:lang w:eastAsia="en-US"/>
        </w:rPr>
        <w:t xml:space="preserve">An </w:t>
      </w:r>
      <w:r w:rsidRPr="00D34E48">
        <w:rPr>
          <w:rFonts w:eastAsia="Calibri" w:cstheme="minorHAnsi"/>
          <w:b/>
          <w:bCs/>
          <w:lang w:eastAsia="en-US"/>
        </w:rPr>
        <w:t>Administrative Office</w:t>
      </w:r>
      <w:r w:rsidRPr="00D34E48">
        <w:rPr>
          <w:rFonts w:eastAsia="Calibri" w:cstheme="minorHAnsi"/>
          <w:lang w:eastAsia="en-US"/>
        </w:rPr>
        <w:t xml:space="preserve"> </w:t>
      </w:r>
      <w:r w:rsidRPr="00446A04">
        <w:rPr>
          <w:rFonts w:eastAsia="Calibri" w:cstheme="minorHAnsi"/>
          <w:lang w:eastAsia="en-US"/>
        </w:rPr>
        <w:t xml:space="preserve">(AO) </w:t>
      </w:r>
      <w:r w:rsidRPr="00446A04">
        <w:rPr>
          <w:rFonts w:cstheme="minorHAnsi"/>
          <w:color w:val="333333"/>
          <w:shd w:val="clear" w:color="auto" w:fill="FFFFFF"/>
        </w:rPr>
        <w:t>means a body or group existing as an</w:t>
      </w:r>
      <w:r>
        <w:rPr>
          <w:rFonts w:cstheme="minorHAnsi"/>
          <w:color w:val="333333"/>
          <w:shd w:val="clear" w:color="auto" w:fill="FFFFFF"/>
        </w:rPr>
        <w:t xml:space="preserve"> </w:t>
      </w:r>
      <w:r>
        <w:rPr>
          <w:rFonts w:cstheme="minorHAnsi"/>
        </w:rPr>
        <w:t>AO</w:t>
      </w:r>
      <w:r w:rsidRPr="00446A04">
        <w:rPr>
          <w:rFonts w:cstheme="minorHAnsi"/>
          <w:color w:val="333333"/>
          <w:shd w:val="clear" w:color="auto" w:fill="FFFFFF"/>
        </w:rPr>
        <w:t> </w:t>
      </w:r>
      <w:r w:rsidRPr="008842B6">
        <w:rPr>
          <w:rFonts w:cstheme="minorHAnsi"/>
          <w:b/>
          <w:bCs/>
          <w:color w:val="333333"/>
          <w:shd w:val="clear" w:color="auto" w:fill="FFFFFF"/>
        </w:rPr>
        <w:t>in relation to</w:t>
      </w:r>
      <w:r w:rsidRPr="00446A04">
        <w:rPr>
          <w:rFonts w:cstheme="minorHAnsi"/>
          <w:color w:val="333333"/>
          <w:shd w:val="clear" w:color="auto" w:fill="FFFFFF"/>
        </w:rPr>
        <w:t xml:space="preserve"> a Department by virtue of an </w:t>
      </w:r>
      <w:r w:rsidRPr="00ED1638">
        <w:rPr>
          <w:rFonts w:cstheme="minorHAnsi"/>
          <w:color w:val="333333"/>
          <w:u w:val="single"/>
          <w:shd w:val="clear" w:color="auto" w:fill="FFFFFF"/>
        </w:rPr>
        <w:t xml:space="preserve">Order made under section 11 of the </w:t>
      </w:r>
      <w:r w:rsidRPr="00ED1638">
        <w:rPr>
          <w:rFonts w:cstheme="minorHAnsi"/>
          <w:i/>
          <w:iCs/>
          <w:color w:val="333333"/>
          <w:u w:val="single"/>
          <w:shd w:val="clear" w:color="auto" w:fill="FFFFFF"/>
        </w:rPr>
        <w:t>Public Administration Act 2004</w:t>
      </w:r>
      <w:r>
        <w:rPr>
          <w:rFonts w:cstheme="minorHAnsi"/>
          <w:color w:val="333333"/>
          <w:shd w:val="clear" w:color="auto" w:fill="FFFFFF"/>
        </w:rPr>
        <w:t xml:space="preserve">. For FMA and Standing Direction purposes AOs are considered part of the relevant Department and are </w:t>
      </w:r>
      <w:r w:rsidRPr="00D34E48">
        <w:rPr>
          <w:rFonts w:cstheme="minorHAnsi"/>
          <w:b/>
          <w:bCs/>
          <w:color w:val="333333"/>
          <w:shd w:val="clear" w:color="auto" w:fill="FFFFFF"/>
        </w:rPr>
        <w:t>not</w:t>
      </w:r>
      <w:r>
        <w:rPr>
          <w:rFonts w:cstheme="minorHAnsi"/>
          <w:color w:val="333333"/>
          <w:shd w:val="clear" w:color="auto" w:fill="FFFFFF"/>
        </w:rPr>
        <w:t xml:space="preserve"> listed separately below.</w:t>
      </w:r>
      <w:r w:rsidR="00740BEE">
        <w:rPr>
          <w:rFonts w:cstheme="minorHAnsi"/>
          <w:color w:val="333333"/>
          <w:shd w:val="clear" w:color="auto" w:fill="FFFFFF"/>
        </w:rPr>
        <w:t xml:space="preserve"> For </w:t>
      </w:r>
      <w:r w:rsidR="002F1EA6">
        <w:rPr>
          <w:rFonts w:cstheme="minorHAnsi"/>
          <w:color w:val="333333"/>
          <w:shd w:val="clear" w:color="auto" w:fill="FFFFFF"/>
        </w:rPr>
        <w:t xml:space="preserve">a </w:t>
      </w:r>
      <w:r w:rsidR="00740BEE">
        <w:rPr>
          <w:rFonts w:cstheme="minorHAnsi"/>
          <w:color w:val="333333"/>
          <w:shd w:val="clear" w:color="auto" w:fill="FFFFFF"/>
        </w:rPr>
        <w:t>recent list of AOs see</w:t>
      </w:r>
      <w:r w:rsidR="002F1EA6">
        <w:rPr>
          <w:rFonts w:cstheme="minorHAnsi"/>
          <w:color w:val="333333"/>
          <w:shd w:val="clear" w:color="auto" w:fill="FFFFFF"/>
        </w:rPr>
        <w:t>:</w:t>
      </w:r>
      <w:r w:rsidR="00740BEE">
        <w:rPr>
          <w:rFonts w:cstheme="minorHAnsi"/>
          <w:color w:val="333333"/>
          <w:shd w:val="clear" w:color="auto" w:fill="FFFFFF"/>
        </w:rPr>
        <w:t xml:space="preserve"> </w:t>
      </w:r>
      <w:r w:rsidR="002F1EA6" w:rsidRPr="00C47BC3">
        <w:rPr>
          <w:rFonts w:cstheme="minorHAnsi"/>
          <w:color w:val="333333"/>
          <w:highlight w:val="lightGray"/>
          <w:shd w:val="clear" w:color="auto" w:fill="FFFFFF"/>
        </w:rPr>
        <w:t>https://vpsc.vic.gov.au/about-public-sector/machinery-of-government/</w:t>
      </w:r>
      <w:r w:rsidR="002F1EA6" w:rsidRPr="00740BEE">
        <w:rPr>
          <w:rFonts w:cstheme="minorHAnsi"/>
          <w:color w:val="333333"/>
          <w:shd w:val="clear" w:color="auto" w:fill="FFFFFF"/>
        </w:rPr>
        <w:t>.</w:t>
      </w:r>
    </w:p>
    <w:p w14:paraId="729C5FD2" w14:textId="536EA759" w:rsidR="00F71571" w:rsidRDefault="00F71571" w:rsidP="00F71571">
      <w:pPr>
        <w:rPr>
          <w:rFonts w:eastAsia="Calibri"/>
          <w:lang w:eastAsia="en-US"/>
        </w:rPr>
      </w:pPr>
      <w:r>
        <w:rPr>
          <w:rFonts w:eastAsia="Calibri"/>
          <w:lang w:eastAsia="en-US"/>
        </w:rPr>
        <w:t xml:space="preserve">An </w:t>
      </w:r>
      <w:r w:rsidR="0069358C">
        <w:rPr>
          <w:rFonts w:eastAsia="Calibri"/>
          <w:lang w:eastAsia="en-US"/>
        </w:rPr>
        <w:t>entity</w:t>
      </w:r>
      <w:r>
        <w:rPr>
          <w:rFonts w:eastAsia="Calibri"/>
          <w:lang w:eastAsia="en-US"/>
        </w:rPr>
        <w:t xml:space="preserve"> may be declared under section 53A</w:t>
      </w:r>
      <w:r w:rsidR="00880269">
        <w:rPr>
          <w:rFonts w:eastAsia="Calibri"/>
          <w:lang w:eastAsia="en-US"/>
        </w:rPr>
        <w:t xml:space="preserve"> (Annual reports of State-owned corporations and other bodies) </w:t>
      </w:r>
      <w:r>
        <w:rPr>
          <w:rFonts w:eastAsia="Calibri"/>
          <w:lang w:eastAsia="en-US"/>
        </w:rPr>
        <w:t xml:space="preserve">of the FMA to be a corporate body to which section 53A of the FMA applies. </w:t>
      </w:r>
      <w:r w:rsidR="009E7C21">
        <w:rPr>
          <w:rFonts w:eastAsia="Calibri"/>
          <w:lang w:eastAsia="en-US"/>
        </w:rPr>
        <w:t>An Agency declared under this section must have its annual report tabled in Parliament. While t</w:t>
      </w:r>
      <w:r>
        <w:rPr>
          <w:rFonts w:eastAsia="Calibri"/>
          <w:lang w:eastAsia="en-US"/>
        </w:rPr>
        <w:t>hese Agencies are not required to comply with the requirements of the Directions</w:t>
      </w:r>
      <w:r w:rsidR="009E7C21">
        <w:rPr>
          <w:rFonts w:eastAsia="Calibri"/>
          <w:lang w:eastAsia="en-US"/>
        </w:rPr>
        <w:t xml:space="preserve"> they </w:t>
      </w:r>
      <w:r>
        <w:rPr>
          <w:rFonts w:eastAsia="Calibri"/>
          <w:lang w:eastAsia="en-US"/>
        </w:rPr>
        <w:t>may voluntarily do so.</w:t>
      </w:r>
    </w:p>
    <w:p w14:paraId="7414EB3B" w14:textId="77777777" w:rsidR="00F71571" w:rsidRDefault="00F71571" w:rsidP="00F71571">
      <w:pPr>
        <w:rPr>
          <w:rFonts w:eastAsia="Calibri"/>
          <w:lang w:eastAsia="en-US"/>
        </w:rPr>
      </w:pPr>
      <w:r>
        <w:rPr>
          <w:rFonts w:eastAsia="Calibri"/>
          <w:lang w:eastAsia="en-US"/>
        </w:rPr>
        <w:t xml:space="preserve">A section 53A Declaration has been made in respect to </w:t>
      </w:r>
      <w:r w:rsidR="00F81164">
        <w:rPr>
          <w:rFonts w:eastAsia="Calibri"/>
          <w:lang w:eastAsia="en-US"/>
        </w:rPr>
        <w:t xml:space="preserve">a number of </w:t>
      </w:r>
      <w:r>
        <w:rPr>
          <w:rFonts w:eastAsia="Calibri"/>
          <w:lang w:eastAsia="en-US"/>
        </w:rPr>
        <w:t xml:space="preserve">Corporations </w:t>
      </w:r>
      <w:r w:rsidR="009E7C21">
        <w:rPr>
          <w:rFonts w:eastAsia="Calibri"/>
          <w:lang w:eastAsia="en-US"/>
        </w:rPr>
        <w:t xml:space="preserve">Act </w:t>
      </w:r>
      <w:r>
        <w:rPr>
          <w:rFonts w:eastAsia="Calibri"/>
          <w:lang w:eastAsia="en-US"/>
        </w:rPr>
        <w:t>entities</w:t>
      </w:r>
      <w:r w:rsidR="009E7C21">
        <w:rPr>
          <w:rFonts w:eastAsia="Calibri"/>
          <w:lang w:eastAsia="en-US"/>
        </w:rPr>
        <w:t>,</w:t>
      </w:r>
      <w:r w:rsidR="006B4491">
        <w:rPr>
          <w:rFonts w:eastAsia="Calibri"/>
          <w:lang w:eastAsia="en-US"/>
        </w:rPr>
        <w:t xml:space="preserve"> including</w:t>
      </w:r>
      <w:r>
        <w:rPr>
          <w:rFonts w:eastAsia="Calibri"/>
          <w:lang w:eastAsia="en-US"/>
        </w:rPr>
        <w:t xml:space="preserve">: </w:t>
      </w:r>
    </w:p>
    <w:p w14:paraId="61911EA8" w14:textId="77777777" w:rsidR="00F71571" w:rsidRPr="007B08E5" w:rsidRDefault="00F71571" w:rsidP="005D7E4C">
      <w:pPr>
        <w:pStyle w:val="Bullet1"/>
        <w:rPr>
          <w:rFonts w:eastAsia="Calibri"/>
          <w:lang w:eastAsia="en-US"/>
        </w:rPr>
      </w:pPr>
      <w:r w:rsidRPr="007B08E5">
        <w:rPr>
          <w:rFonts w:eastAsia="Calibri"/>
          <w:lang w:eastAsia="en-US"/>
        </w:rPr>
        <w:t>Agricultural Victoria Services Pty Ltd</w:t>
      </w:r>
    </w:p>
    <w:p w14:paraId="17520659" w14:textId="77777777" w:rsidR="00F71571" w:rsidRDefault="00F71571" w:rsidP="005D7E4C">
      <w:pPr>
        <w:pStyle w:val="Bullet1"/>
        <w:rPr>
          <w:rFonts w:eastAsia="Calibri"/>
          <w:lang w:eastAsia="en-US"/>
        </w:rPr>
      </w:pPr>
      <w:r w:rsidRPr="007B08E5">
        <w:rPr>
          <w:rFonts w:eastAsia="Calibri"/>
          <w:lang w:eastAsia="en-US"/>
        </w:rPr>
        <w:t>Docklands Studios Melbourne Pty Ltd</w:t>
      </w:r>
    </w:p>
    <w:p w14:paraId="2BEDCDCA" w14:textId="77777777" w:rsidR="00F71571" w:rsidRPr="007B08E5" w:rsidRDefault="00F71571" w:rsidP="005D7E4C">
      <w:pPr>
        <w:pStyle w:val="Bullet1"/>
        <w:rPr>
          <w:rFonts w:eastAsia="Calibri"/>
          <w:lang w:eastAsia="en-US"/>
        </w:rPr>
      </w:pPr>
      <w:r w:rsidRPr="007B08E5">
        <w:rPr>
          <w:rFonts w:eastAsia="Calibri"/>
          <w:lang w:eastAsia="en-US"/>
        </w:rPr>
        <w:t xml:space="preserve">Melbourne Recital Limited </w:t>
      </w:r>
    </w:p>
    <w:p w14:paraId="5CFC98E5" w14:textId="77777777" w:rsidR="00F71571" w:rsidRPr="007B08E5" w:rsidRDefault="00F71571" w:rsidP="005D7E4C">
      <w:pPr>
        <w:pStyle w:val="Bullet1"/>
        <w:rPr>
          <w:rFonts w:eastAsia="Calibri"/>
          <w:lang w:eastAsia="en-US"/>
        </w:rPr>
      </w:pPr>
      <w:r w:rsidRPr="007B08E5">
        <w:rPr>
          <w:rFonts w:eastAsia="Calibri"/>
          <w:lang w:eastAsia="en-US"/>
        </w:rPr>
        <w:t>Phytogene Pty Ltd</w:t>
      </w:r>
    </w:p>
    <w:p w14:paraId="61827337" w14:textId="77777777" w:rsidR="00F71571" w:rsidRPr="007B08E5" w:rsidRDefault="00F71571" w:rsidP="005D7E4C">
      <w:pPr>
        <w:pStyle w:val="Bullet1"/>
        <w:rPr>
          <w:rFonts w:eastAsia="Calibri"/>
          <w:lang w:eastAsia="en-US"/>
        </w:rPr>
      </w:pPr>
      <w:r w:rsidRPr="007B08E5">
        <w:rPr>
          <w:rFonts w:eastAsia="Calibri"/>
          <w:lang w:eastAsia="en-US"/>
        </w:rPr>
        <w:t>Victorian Institute of Sport Limited</w:t>
      </w:r>
    </w:p>
    <w:p w14:paraId="648ADFA4" w14:textId="77777777" w:rsidR="00CA0B8A" w:rsidRPr="00CA0B8A" w:rsidRDefault="00F71571" w:rsidP="006C2411">
      <w:pPr>
        <w:pStyle w:val="Heading2"/>
        <w:rPr>
          <w:rFonts w:eastAsia="Calibri"/>
        </w:rPr>
      </w:pPr>
      <w:r>
        <w:rPr>
          <w:rFonts w:eastAsia="Calibri"/>
        </w:rPr>
        <w:t>Agencies subject to the FMA and Directions</w:t>
      </w:r>
    </w:p>
    <w:p w14:paraId="3EB28E8A" w14:textId="77777777" w:rsidR="0085160F" w:rsidRDefault="00057AE2" w:rsidP="0085160F">
      <w:pPr>
        <w:rPr>
          <w:rFonts w:eastAsia="Calibri"/>
          <w:lang w:eastAsia="en-US"/>
        </w:rPr>
      </w:pPr>
      <w:r>
        <w:rPr>
          <w:rFonts w:eastAsia="Calibri"/>
          <w:lang w:eastAsia="en-US"/>
        </w:rPr>
        <w:t xml:space="preserve">A </w:t>
      </w:r>
      <w:r w:rsidR="000874A5">
        <w:rPr>
          <w:rFonts w:eastAsia="Calibri"/>
          <w:lang w:eastAsia="en-US"/>
        </w:rPr>
        <w:t xml:space="preserve">list </w:t>
      </w:r>
      <w:r>
        <w:rPr>
          <w:rFonts w:eastAsia="Calibri"/>
          <w:lang w:eastAsia="en-US"/>
        </w:rPr>
        <w:t>of Agencies</w:t>
      </w:r>
      <w:r w:rsidR="00CA0B8A" w:rsidRPr="00CA0B8A">
        <w:rPr>
          <w:rFonts w:eastAsia="Calibri"/>
          <w:lang w:eastAsia="en-US"/>
        </w:rPr>
        <w:t xml:space="preserve"> </w:t>
      </w:r>
      <w:r>
        <w:rPr>
          <w:rFonts w:eastAsia="Calibri"/>
          <w:lang w:eastAsia="en-US"/>
        </w:rPr>
        <w:t xml:space="preserve">considered to be </w:t>
      </w:r>
      <w:r w:rsidR="00CA0B8A" w:rsidRPr="00CA0B8A">
        <w:rPr>
          <w:rFonts w:eastAsia="Calibri"/>
          <w:lang w:eastAsia="en-US"/>
        </w:rPr>
        <w:t xml:space="preserve">subject to </w:t>
      </w:r>
      <w:r>
        <w:rPr>
          <w:rFonts w:eastAsia="Calibri"/>
          <w:lang w:eastAsia="en-US"/>
        </w:rPr>
        <w:t xml:space="preserve">the </w:t>
      </w:r>
      <w:r w:rsidR="001A3E42">
        <w:rPr>
          <w:rFonts w:eastAsia="Calibri"/>
          <w:lang w:eastAsia="en-US"/>
        </w:rPr>
        <w:t>Directions</w:t>
      </w:r>
      <w:r>
        <w:rPr>
          <w:rFonts w:eastAsia="Calibri"/>
          <w:lang w:eastAsia="en-US"/>
        </w:rPr>
        <w:t xml:space="preserve"> </w:t>
      </w:r>
      <w:r w:rsidR="00F71571">
        <w:rPr>
          <w:rFonts w:eastAsia="Calibri"/>
          <w:lang w:eastAsia="en-US"/>
        </w:rPr>
        <w:t xml:space="preserve">has been compiled by DTF and </w:t>
      </w:r>
      <w:r>
        <w:rPr>
          <w:rFonts w:eastAsia="Calibri"/>
          <w:lang w:eastAsia="en-US"/>
        </w:rPr>
        <w:t>is provided below</w:t>
      </w:r>
      <w:r w:rsidR="009318FD">
        <w:rPr>
          <w:rFonts w:eastAsia="Calibri"/>
          <w:lang w:eastAsia="en-US"/>
        </w:rPr>
        <w:t>.</w:t>
      </w:r>
      <w:r w:rsidR="00CA0B8A" w:rsidRPr="00CA0B8A">
        <w:rPr>
          <w:rFonts w:eastAsia="Calibri"/>
          <w:lang w:eastAsia="en-US"/>
        </w:rPr>
        <w:t xml:space="preserve"> </w:t>
      </w:r>
      <w:r>
        <w:rPr>
          <w:rFonts w:eastAsia="Calibri"/>
          <w:lang w:eastAsia="en-US"/>
        </w:rPr>
        <w:t xml:space="preserve">The list </w:t>
      </w:r>
      <w:r w:rsidRPr="00CA0B8A">
        <w:rPr>
          <w:rFonts w:eastAsia="Calibri"/>
          <w:lang w:eastAsia="en-US"/>
        </w:rPr>
        <w:t>is not definitive</w:t>
      </w:r>
      <w:r>
        <w:rPr>
          <w:rFonts w:eastAsia="Calibri"/>
          <w:lang w:eastAsia="en-US"/>
        </w:rPr>
        <w:t xml:space="preserve"> </w:t>
      </w:r>
      <w:r w:rsidRPr="00CA0B8A">
        <w:rPr>
          <w:rFonts w:eastAsia="Calibri"/>
          <w:lang w:eastAsia="en-US"/>
        </w:rPr>
        <w:t>or exhaustive</w:t>
      </w:r>
      <w:r w:rsidRPr="00CA0B8A" w:rsidDel="009318FD">
        <w:rPr>
          <w:rFonts w:eastAsia="Calibri"/>
          <w:lang w:eastAsia="en-US"/>
        </w:rPr>
        <w:t xml:space="preserve"> </w:t>
      </w:r>
      <w:r>
        <w:rPr>
          <w:rFonts w:eastAsia="Calibri"/>
          <w:lang w:eastAsia="en-US"/>
        </w:rPr>
        <w:t>d</w:t>
      </w:r>
      <w:r w:rsidR="009318FD">
        <w:rPr>
          <w:rFonts w:eastAsia="Calibri"/>
          <w:lang w:eastAsia="en-US"/>
        </w:rPr>
        <w:t xml:space="preserve">ue to the large number of </w:t>
      </w:r>
      <w:r w:rsidR="009E11AD">
        <w:rPr>
          <w:rFonts w:eastAsia="Calibri"/>
          <w:lang w:eastAsia="en-US"/>
        </w:rPr>
        <w:t>Agencies</w:t>
      </w:r>
      <w:r w:rsidR="009318FD">
        <w:rPr>
          <w:rFonts w:eastAsia="Calibri"/>
          <w:lang w:eastAsia="en-US"/>
        </w:rPr>
        <w:t xml:space="preserve">, the degree of variability and change in </w:t>
      </w:r>
      <w:r w:rsidR="009E11AD">
        <w:rPr>
          <w:rFonts w:eastAsia="Calibri"/>
          <w:lang w:eastAsia="en-US"/>
        </w:rPr>
        <w:t xml:space="preserve">Agencies’ </w:t>
      </w:r>
      <w:r w:rsidR="00F71571">
        <w:rPr>
          <w:rFonts w:eastAsia="Calibri"/>
          <w:lang w:eastAsia="en-US"/>
        </w:rPr>
        <w:t xml:space="preserve">legal </w:t>
      </w:r>
      <w:r w:rsidR="009318FD">
        <w:rPr>
          <w:rFonts w:eastAsia="Calibri"/>
          <w:lang w:eastAsia="en-US"/>
        </w:rPr>
        <w:t>status, and the complexity of applying the legal definitions</w:t>
      </w:r>
      <w:r w:rsidR="00CA0B8A" w:rsidRPr="00CA0B8A">
        <w:rPr>
          <w:rFonts w:eastAsia="Calibri"/>
          <w:lang w:eastAsia="en-US"/>
        </w:rPr>
        <w:t xml:space="preserve">. </w:t>
      </w:r>
      <w:r w:rsidR="0085160F">
        <w:rPr>
          <w:rFonts w:eastAsia="Calibri"/>
          <w:lang w:eastAsia="en-US"/>
        </w:rPr>
        <w:t xml:space="preserve">Agencies should not assume they are not subject to the Directions because they are not on the list. </w:t>
      </w:r>
    </w:p>
    <w:p w14:paraId="76B01360" w14:textId="1DDE6BA2" w:rsidR="0090458C" w:rsidRDefault="00057AE2">
      <w:pPr>
        <w:rPr>
          <w:rFonts w:eastAsia="Calibri"/>
          <w:lang w:eastAsia="en-US"/>
        </w:rPr>
      </w:pPr>
      <w:r>
        <w:rPr>
          <w:rFonts w:eastAsia="Calibri"/>
          <w:lang w:eastAsia="en-US"/>
        </w:rPr>
        <w:t xml:space="preserve">There may be </w:t>
      </w:r>
      <w:r w:rsidR="009E11AD">
        <w:rPr>
          <w:rFonts w:eastAsia="Calibri"/>
          <w:lang w:eastAsia="en-US"/>
        </w:rPr>
        <w:t xml:space="preserve">Agencies </w:t>
      </w:r>
      <w:r w:rsidR="001A3E42">
        <w:rPr>
          <w:rFonts w:eastAsia="Calibri"/>
          <w:lang w:eastAsia="en-US"/>
        </w:rPr>
        <w:t xml:space="preserve">that are </w:t>
      </w:r>
      <w:r w:rsidR="009318FD">
        <w:rPr>
          <w:rFonts w:eastAsia="Calibri"/>
          <w:lang w:eastAsia="en-US"/>
        </w:rPr>
        <w:t xml:space="preserve">legally </w:t>
      </w:r>
      <w:r w:rsidR="001A3E42">
        <w:rPr>
          <w:rFonts w:eastAsia="Calibri"/>
          <w:lang w:eastAsia="en-US"/>
        </w:rPr>
        <w:t xml:space="preserve">subject to the Directions </w:t>
      </w:r>
      <w:r>
        <w:rPr>
          <w:rFonts w:eastAsia="Calibri"/>
          <w:lang w:eastAsia="en-US"/>
        </w:rPr>
        <w:t xml:space="preserve">but have </w:t>
      </w:r>
      <w:r w:rsidR="001A3E42">
        <w:rPr>
          <w:rFonts w:eastAsia="Calibri"/>
          <w:lang w:eastAsia="en-US"/>
        </w:rPr>
        <w:t>not been included on this list</w:t>
      </w:r>
      <w:r w:rsidR="009318FD">
        <w:rPr>
          <w:rFonts w:eastAsia="Calibri"/>
          <w:lang w:eastAsia="en-US"/>
        </w:rPr>
        <w:t>,</w:t>
      </w:r>
      <w:r>
        <w:rPr>
          <w:rFonts w:eastAsia="Calibri"/>
          <w:lang w:eastAsia="en-US"/>
        </w:rPr>
        <w:t xml:space="preserve"> for </w:t>
      </w:r>
      <w:r w:rsidR="0085160F">
        <w:rPr>
          <w:rFonts w:eastAsia="Calibri"/>
          <w:lang w:eastAsia="en-US"/>
        </w:rPr>
        <w:t xml:space="preserve">example DTF may not be </w:t>
      </w:r>
      <w:r>
        <w:rPr>
          <w:rFonts w:eastAsia="Calibri"/>
          <w:lang w:eastAsia="en-US"/>
        </w:rPr>
        <w:t>aware of them</w:t>
      </w:r>
      <w:r w:rsidR="0069358C">
        <w:rPr>
          <w:rFonts w:eastAsia="Calibri"/>
          <w:lang w:eastAsia="en-US"/>
        </w:rPr>
        <w:t xml:space="preserve"> or</w:t>
      </w:r>
      <w:r>
        <w:rPr>
          <w:rFonts w:eastAsia="Calibri"/>
          <w:lang w:eastAsia="en-US"/>
        </w:rPr>
        <w:t xml:space="preserve"> </w:t>
      </w:r>
      <w:r w:rsidR="001A3E42">
        <w:rPr>
          <w:rFonts w:eastAsia="Calibri"/>
          <w:lang w:eastAsia="en-US"/>
        </w:rPr>
        <w:t xml:space="preserve">applicability </w:t>
      </w:r>
      <w:r>
        <w:rPr>
          <w:rFonts w:eastAsia="Calibri"/>
          <w:lang w:eastAsia="en-US"/>
        </w:rPr>
        <w:t>is</w:t>
      </w:r>
      <w:r w:rsidR="001A3E42">
        <w:rPr>
          <w:rFonts w:eastAsia="Calibri"/>
          <w:lang w:eastAsia="en-US"/>
        </w:rPr>
        <w:t xml:space="preserve"> </w:t>
      </w:r>
      <w:r w:rsidR="00094164">
        <w:rPr>
          <w:rFonts w:eastAsia="Calibri"/>
          <w:lang w:eastAsia="en-US"/>
        </w:rPr>
        <w:t xml:space="preserve">yet </w:t>
      </w:r>
      <w:r w:rsidR="001A3E42">
        <w:rPr>
          <w:rFonts w:eastAsia="Calibri"/>
          <w:lang w:eastAsia="en-US"/>
        </w:rPr>
        <w:t>to be established</w:t>
      </w:r>
      <w:r w:rsidR="0069358C">
        <w:rPr>
          <w:rFonts w:eastAsia="Calibri"/>
          <w:lang w:eastAsia="en-US"/>
        </w:rPr>
        <w:t>.</w:t>
      </w:r>
    </w:p>
    <w:p w14:paraId="5CBD1BCA" w14:textId="09BD1EA8" w:rsidR="00231854" w:rsidRDefault="008F3603" w:rsidP="00CA0B8A">
      <w:pPr>
        <w:rPr>
          <w:rFonts w:eastAsia="Calibri"/>
          <w:lang w:eastAsia="en-US"/>
        </w:rPr>
      </w:pPr>
      <w:r>
        <w:rPr>
          <w:rFonts w:eastAsia="Calibri"/>
          <w:lang w:eastAsia="en-US"/>
        </w:rPr>
        <w:t>Also</w:t>
      </w:r>
      <w:r w:rsidR="0090458C" w:rsidRPr="0090458C">
        <w:rPr>
          <w:rFonts w:eastAsia="Calibri"/>
          <w:b/>
          <w:bCs/>
          <w:lang w:eastAsia="en-US"/>
        </w:rPr>
        <w:t xml:space="preserve"> note</w:t>
      </w:r>
      <w:r>
        <w:rPr>
          <w:rFonts w:eastAsia="Calibri"/>
          <w:lang w:eastAsia="en-US"/>
        </w:rPr>
        <w:t xml:space="preserve">, </w:t>
      </w:r>
      <w:r w:rsidRPr="000029E2">
        <w:rPr>
          <w:rFonts w:eastAsia="Calibri"/>
          <w:u w:val="single"/>
          <w:lang w:eastAsia="en-US"/>
        </w:rPr>
        <w:t>some Agencies on the list may have exemptions from the Standing Directions</w:t>
      </w:r>
      <w:r w:rsidR="0090458C" w:rsidRPr="000029E2">
        <w:rPr>
          <w:rFonts w:eastAsia="Calibri"/>
          <w:u w:val="single"/>
          <w:lang w:eastAsia="en-US"/>
        </w:rPr>
        <w:t xml:space="preserve"> and be subject to alternative arrangements usually with their portfolio department</w:t>
      </w:r>
      <w:r w:rsidRPr="000029E2">
        <w:rPr>
          <w:rFonts w:eastAsia="Calibri"/>
          <w:u w:val="single"/>
          <w:lang w:eastAsia="en-US"/>
        </w:rPr>
        <w:t>.</w:t>
      </w:r>
      <w:r w:rsidR="00913359">
        <w:rPr>
          <w:rFonts w:eastAsia="Calibri"/>
          <w:u w:val="single"/>
          <w:lang w:eastAsia="en-US"/>
        </w:rPr>
        <w:t xml:space="preserve"> They have been included for completeness.</w:t>
      </w:r>
      <w:r w:rsidR="007A541A">
        <w:rPr>
          <w:rFonts w:eastAsia="Calibri"/>
          <w:lang w:eastAsia="en-US"/>
        </w:rPr>
        <w:t xml:space="preserve"> It is an Agency’s responsibility to confirm its FMA </w:t>
      </w:r>
      <w:r w:rsidR="00D84C5C">
        <w:rPr>
          <w:rFonts w:eastAsia="Calibri"/>
          <w:lang w:eastAsia="en-US"/>
        </w:rPr>
        <w:t xml:space="preserve">and Directions </w:t>
      </w:r>
      <w:r w:rsidR="007A541A">
        <w:rPr>
          <w:rFonts w:eastAsia="Calibri"/>
          <w:lang w:eastAsia="en-US"/>
        </w:rPr>
        <w:t>status.</w:t>
      </w:r>
    </w:p>
    <w:p w14:paraId="6E5517EE" w14:textId="785C3DA5" w:rsidR="00231854" w:rsidRDefault="00CA0B8A" w:rsidP="00CA0B8A">
      <w:pPr>
        <w:rPr>
          <w:rFonts w:eastAsia="Calibri"/>
          <w:b/>
          <w:lang w:eastAsia="en-US"/>
        </w:rPr>
      </w:pPr>
      <w:r w:rsidRPr="00CA0B8A">
        <w:rPr>
          <w:rFonts w:eastAsia="Calibri"/>
          <w:b/>
          <w:lang w:eastAsia="en-US"/>
        </w:rPr>
        <w:t>This list is not intended to</w:t>
      </w:r>
      <w:r w:rsidR="00B32975">
        <w:rPr>
          <w:rFonts w:eastAsia="Calibri"/>
          <w:b/>
          <w:lang w:eastAsia="en-US"/>
        </w:rPr>
        <w:t xml:space="preserve"> be</w:t>
      </w:r>
      <w:r w:rsidRPr="00CA0B8A">
        <w:rPr>
          <w:rFonts w:eastAsia="Calibri"/>
          <w:b/>
          <w:lang w:eastAsia="en-US"/>
        </w:rPr>
        <w:t xml:space="preserve"> relied on as legal, commercial or financial advice, and should not be used as a substitute for seeking advice. </w:t>
      </w:r>
    </w:p>
    <w:p w14:paraId="4229AA64" w14:textId="77777777" w:rsidR="0069358C" w:rsidRPr="00CE0C5B" w:rsidRDefault="0069358C" w:rsidP="0069358C">
      <w:pPr>
        <w:pStyle w:val="Numpara"/>
        <w:numPr>
          <w:ilvl w:val="0"/>
          <w:numId w:val="0"/>
        </w:numPr>
        <w:rPr>
          <w:rFonts w:eastAsia="Calibri"/>
          <w:lang w:eastAsia="en-US"/>
        </w:rPr>
      </w:pPr>
      <w:r>
        <w:rPr>
          <w:rFonts w:eastAsia="Calibri"/>
          <w:lang w:eastAsia="en-US"/>
        </w:rPr>
        <w:t>Should you have any feedback on the list (for example, new Agencies to be included or agencies which should be removed), please contact us at: standing.directions@dtf.vic.gov.au.</w:t>
      </w:r>
    </w:p>
    <w:p w14:paraId="05B5EC70" w14:textId="77777777" w:rsidR="0069358C" w:rsidRDefault="0069358C" w:rsidP="00CA0B8A">
      <w:pPr>
        <w:rPr>
          <w:rFonts w:eastAsia="Calibri"/>
          <w:b/>
          <w:lang w:eastAsia="en-US"/>
        </w:rPr>
      </w:pPr>
    </w:p>
    <w:tbl>
      <w:tblPr>
        <w:tblStyle w:val="DTFtexttable"/>
        <w:tblW w:w="0" w:type="auto"/>
        <w:tblLook w:val="0420" w:firstRow="1" w:lastRow="0" w:firstColumn="0" w:lastColumn="0" w:noHBand="0" w:noVBand="1"/>
      </w:tblPr>
      <w:tblGrid>
        <w:gridCol w:w="9140"/>
      </w:tblGrid>
      <w:tr w:rsidR="00B91442" w:rsidRPr="00B91442" w14:paraId="37716C32" w14:textId="77777777" w:rsidTr="0063004F">
        <w:trPr>
          <w:cnfStyle w:val="100000000000" w:firstRow="1" w:lastRow="0" w:firstColumn="0" w:lastColumn="0" w:oddVBand="0" w:evenVBand="0" w:oddHBand="0" w:evenHBand="0" w:firstRowFirstColumn="0" w:firstRowLastColumn="0" w:lastRowFirstColumn="0" w:lastRowLastColumn="0"/>
          <w:tblHeader/>
        </w:trPr>
        <w:tc>
          <w:tcPr>
            <w:tcW w:w="9140" w:type="dxa"/>
          </w:tcPr>
          <w:p w14:paraId="4EAF558A" w14:textId="77777777" w:rsidR="00B91442" w:rsidRPr="00B91442" w:rsidRDefault="00B91442" w:rsidP="00B91442">
            <w:pPr>
              <w:pStyle w:val="Tableheader"/>
            </w:pPr>
            <w:r w:rsidRPr="00B91442">
              <w:lastRenderedPageBreak/>
              <w:t xml:space="preserve">List of Agencies considered to be subject to the </w:t>
            </w:r>
            <w:r w:rsidR="00474272">
              <w:rPr>
                <w:rFonts w:eastAsia="Calibri"/>
              </w:rPr>
              <w:t xml:space="preserve">2018 </w:t>
            </w:r>
            <w:r w:rsidR="00474272" w:rsidRPr="00CA0B8A">
              <w:rPr>
                <w:rFonts w:eastAsia="Calibri"/>
              </w:rPr>
              <w:t xml:space="preserve">Standing Directions </w:t>
            </w:r>
            <w:r w:rsidR="00474272">
              <w:rPr>
                <w:rFonts w:eastAsia="Calibri"/>
              </w:rPr>
              <w:t xml:space="preserve">under the </w:t>
            </w:r>
            <w:r w:rsidR="00474272" w:rsidRPr="005B48A9">
              <w:rPr>
                <w:rFonts w:eastAsia="Calibri"/>
                <w:i/>
              </w:rPr>
              <w:t>Financial Management Act 1994</w:t>
            </w:r>
          </w:p>
        </w:tc>
      </w:tr>
      <w:tr w:rsidR="00B91442" w:rsidRPr="00B91442" w14:paraId="15CB5DDA" w14:textId="77777777" w:rsidTr="0063004F">
        <w:tc>
          <w:tcPr>
            <w:tcW w:w="9140" w:type="dxa"/>
          </w:tcPr>
          <w:p w14:paraId="4473492F" w14:textId="77777777" w:rsidR="00B91442" w:rsidRPr="00B91442" w:rsidRDefault="00B91442" w:rsidP="00B91442">
            <w:pPr>
              <w:pStyle w:val="Tabletext"/>
            </w:pPr>
            <w:r w:rsidRPr="00B91442">
              <w:t>Adult Community and Further Education Board</w:t>
            </w:r>
          </w:p>
        </w:tc>
      </w:tr>
      <w:tr w:rsidR="00B91442" w:rsidRPr="00B91442" w14:paraId="5D09DF34"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5DC3C81" w14:textId="56640833" w:rsidR="00B91442" w:rsidRPr="00B91442" w:rsidRDefault="00B91442" w:rsidP="00B91442">
            <w:pPr>
              <w:pStyle w:val="Tabletext"/>
            </w:pPr>
            <w:r w:rsidRPr="00B91442">
              <w:t>AMES Australia</w:t>
            </w:r>
          </w:p>
        </w:tc>
      </w:tr>
      <w:tr w:rsidR="00B91442" w:rsidRPr="00B91442" w14:paraId="3A1B7A54" w14:textId="77777777" w:rsidTr="0063004F">
        <w:tc>
          <w:tcPr>
            <w:tcW w:w="9140" w:type="dxa"/>
          </w:tcPr>
          <w:p w14:paraId="5EC4AC86" w14:textId="77777777" w:rsidR="00B91442" w:rsidRPr="00B91442" w:rsidRDefault="00B91442" w:rsidP="00B91442">
            <w:pPr>
              <w:pStyle w:val="Tabletext"/>
            </w:pPr>
            <w:r w:rsidRPr="00B91442">
              <w:t>Albury Wodonga Health</w:t>
            </w:r>
          </w:p>
        </w:tc>
      </w:tr>
      <w:tr w:rsidR="00B91442" w:rsidRPr="00B91442" w14:paraId="2943A73B"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B30C6B3" w14:textId="77777777" w:rsidR="00B91442" w:rsidRPr="00B91442" w:rsidRDefault="00B91442" w:rsidP="00B91442">
            <w:pPr>
              <w:pStyle w:val="Tabletext"/>
            </w:pPr>
            <w:r w:rsidRPr="00B91442">
              <w:t>Alexandra District Hospital</w:t>
            </w:r>
          </w:p>
        </w:tc>
      </w:tr>
      <w:tr w:rsidR="00B91442" w:rsidRPr="00B91442" w14:paraId="1A434B24" w14:textId="77777777" w:rsidTr="0063004F">
        <w:tc>
          <w:tcPr>
            <w:tcW w:w="9140" w:type="dxa"/>
          </w:tcPr>
          <w:p w14:paraId="237352FC" w14:textId="77777777" w:rsidR="00B91442" w:rsidRPr="00B91442" w:rsidRDefault="00B91442" w:rsidP="00B91442">
            <w:pPr>
              <w:pStyle w:val="Tabletext"/>
            </w:pPr>
            <w:r w:rsidRPr="00B91442">
              <w:t>Alfred Health</w:t>
            </w:r>
          </w:p>
        </w:tc>
      </w:tr>
      <w:tr w:rsidR="00B91442" w:rsidRPr="00B91442" w14:paraId="643FDFD3"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2A66365" w14:textId="77777777" w:rsidR="00B91442" w:rsidRPr="00B91442" w:rsidRDefault="00B91442" w:rsidP="00B91442">
            <w:pPr>
              <w:pStyle w:val="Tabletext"/>
            </w:pPr>
            <w:r w:rsidRPr="00B91442">
              <w:t>Alpine Health</w:t>
            </w:r>
          </w:p>
        </w:tc>
      </w:tr>
      <w:tr w:rsidR="00B91442" w:rsidRPr="00B91442" w14:paraId="52F76169" w14:textId="77777777" w:rsidTr="0063004F">
        <w:tc>
          <w:tcPr>
            <w:tcW w:w="9140" w:type="dxa"/>
          </w:tcPr>
          <w:p w14:paraId="017A7C18" w14:textId="0057F498" w:rsidR="00B91442" w:rsidRPr="00B91442" w:rsidRDefault="0015350E" w:rsidP="00B91442">
            <w:pPr>
              <w:pStyle w:val="Tabletext"/>
            </w:pPr>
            <w:r>
              <w:t>Alpine Resorts Victoria</w:t>
            </w:r>
          </w:p>
        </w:tc>
      </w:tr>
      <w:tr w:rsidR="00B91442" w:rsidRPr="00B91442" w14:paraId="5948A225"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760D7ED" w14:textId="77777777" w:rsidR="00B91442" w:rsidRPr="00B91442" w:rsidRDefault="00B91442" w:rsidP="00B91442">
            <w:pPr>
              <w:pStyle w:val="Tabletext"/>
            </w:pPr>
            <w:r w:rsidRPr="00B91442">
              <w:t>Ambulance Victoria</w:t>
            </w:r>
          </w:p>
        </w:tc>
      </w:tr>
      <w:tr w:rsidR="00B91442" w:rsidRPr="00B91442" w14:paraId="475F110C" w14:textId="77777777" w:rsidTr="0063004F">
        <w:tc>
          <w:tcPr>
            <w:tcW w:w="9140" w:type="dxa"/>
          </w:tcPr>
          <w:p w14:paraId="528159CE" w14:textId="77777777" w:rsidR="00B91442" w:rsidRPr="00B91442" w:rsidRDefault="00B91442" w:rsidP="00B91442">
            <w:pPr>
              <w:pStyle w:val="Tabletext"/>
            </w:pPr>
            <w:r w:rsidRPr="00B91442">
              <w:t>Architects' Registration Board of Victoria</w:t>
            </w:r>
          </w:p>
        </w:tc>
      </w:tr>
      <w:tr w:rsidR="00B91442" w:rsidRPr="00B91442" w14:paraId="04029FCA"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51DD1B4" w14:textId="77777777" w:rsidR="00B91442" w:rsidRPr="00B91442" w:rsidRDefault="00B91442" w:rsidP="00B91442">
            <w:pPr>
              <w:pStyle w:val="Tabletext"/>
            </w:pPr>
            <w:r w:rsidRPr="00B91442">
              <w:t>Austin Health</w:t>
            </w:r>
          </w:p>
        </w:tc>
      </w:tr>
      <w:tr w:rsidR="00B91442" w:rsidRPr="00B91442" w14:paraId="11D4EF8B" w14:textId="77777777" w:rsidTr="0063004F">
        <w:tc>
          <w:tcPr>
            <w:tcW w:w="9140" w:type="dxa"/>
          </w:tcPr>
          <w:p w14:paraId="73B8C11A" w14:textId="77777777" w:rsidR="00B91442" w:rsidRPr="00B91442" w:rsidRDefault="00B91442" w:rsidP="00B91442">
            <w:pPr>
              <w:pStyle w:val="Tabletext"/>
            </w:pPr>
            <w:r w:rsidRPr="00B91442">
              <w:t>Australian Centre for the Moving Image</w:t>
            </w:r>
            <w:r w:rsidR="001D6675">
              <w:t xml:space="preserve"> (ACMI)</w:t>
            </w:r>
          </w:p>
        </w:tc>
      </w:tr>
      <w:tr w:rsidR="00B91442" w:rsidRPr="00B91442" w14:paraId="78BEB51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0F66CF5" w14:textId="77777777" w:rsidR="00B91442" w:rsidRPr="00B91442" w:rsidRDefault="00B91442" w:rsidP="00B91442">
            <w:pPr>
              <w:pStyle w:val="Tabletext"/>
            </w:pPr>
            <w:r w:rsidRPr="00B91442">
              <w:t>Australian Grand Prix Corporation</w:t>
            </w:r>
          </w:p>
        </w:tc>
      </w:tr>
      <w:tr w:rsidR="00B91442" w:rsidRPr="00B91442" w14:paraId="00D5BB35" w14:textId="77777777" w:rsidTr="0063004F">
        <w:tc>
          <w:tcPr>
            <w:tcW w:w="9140" w:type="dxa"/>
          </w:tcPr>
          <w:p w14:paraId="47361523" w14:textId="77777777" w:rsidR="00B91442" w:rsidRPr="00B91442" w:rsidRDefault="00B91442" w:rsidP="00B91442">
            <w:pPr>
              <w:pStyle w:val="Tabletext"/>
            </w:pPr>
            <w:r w:rsidRPr="00B91442">
              <w:t>Bairnsdale Regional Health Service</w:t>
            </w:r>
          </w:p>
        </w:tc>
      </w:tr>
      <w:tr w:rsidR="00B91442" w:rsidRPr="00B91442" w14:paraId="28C4ABE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3E9BB56" w14:textId="33BEC7C2" w:rsidR="00B91442" w:rsidRPr="00B91442" w:rsidRDefault="00B91442" w:rsidP="00B91442">
            <w:pPr>
              <w:pStyle w:val="Tabletext"/>
            </w:pPr>
            <w:r w:rsidRPr="00B91442">
              <w:t>Ball</w:t>
            </w:r>
            <w:r w:rsidR="00CC0EC2">
              <w:t>a</w:t>
            </w:r>
            <w:r w:rsidRPr="00B91442">
              <w:t>rat General Cemeteries</w:t>
            </w:r>
            <w:r w:rsidR="0070796F">
              <w:t xml:space="preserve"> </w:t>
            </w:r>
            <w:r w:rsidRPr="00B91442">
              <w:t>Trust</w:t>
            </w:r>
          </w:p>
        </w:tc>
      </w:tr>
      <w:tr w:rsidR="00B91442" w:rsidRPr="00B91442" w14:paraId="7B695694" w14:textId="77777777" w:rsidTr="0063004F">
        <w:tc>
          <w:tcPr>
            <w:tcW w:w="9140" w:type="dxa"/>
          </w:tcPr>
          <w:p w14:paraId="1C04B390" w14:textId="77777777" w:rsidR="00B91442" w:rsidRPr="00B91442" w:rsidRDefault="00B91442" w:rsidP="00B91442">
            <w:pPr>
              <w:pStyle w:val="Tabletext"/>
            </w:pPr>
            <w:r w:rsidRPr="00B91442">
              <w:t>Barwon Health</w:t>
            </w:r>
          </w:p>
        </w:tc>
      </w:tr>
      <w:tr w:rsidR="00B91442" w:rsidRPr="00B91442" w14:paraId="01FF904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32B5F9C" w14:textId="77777777" w:rsidR="00B91442" w:rsidRPr="00B91442" w:rsidRDefault="00B91442" w:rsidP="00B91442">
            <w:pPr>
              <w:pStyle w:val="Tabletext"/>
            </w:pPr>
            <w:r w:rsidRPr="00B91442">
              <w:t xml:space="preserve">Barwon Region Water Corporation </w:t>
            </w:r>
          </w:p>
        </w:tc>
      </w:tr>
      <w:tr w:rsidR="00B91442" w:rsidRPr="00B91442" w14:paraId="41341125" w14:textId="77777777" w:rsidTr="0063004F">
        <w:tc>
          <w:tcPr>
            <w:tcW w:w="9140" w:type="dxa"/>
          </w:tcPr>
          <w:p w14:paraId="3B2623B1" w14:textId="77777777" w:rsidR="00B91442" w:rsidRPr="00B91442" w:rsidRDefault="00B91442" w:rsidP="00B91442">
            <w:pPr>
              <w:pStyle w:val="Tabletext"/>
            </w:pPr>
            <w:r w:rsidRPr="00B91442">
              <w:t xml:space="preserve">Bass Coast Health </w:t>
            </w:r>
          </w:p>
        </w:tc>
      </w:tr>
      <w:tr w:rsidR="00B91442" w:rsidRPr="00B91442" w14:paraId="7EAB34E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5829C1A" w14:textId="77777777" w:rsidR="00B91442" w:rsidRPr="00B91442" w:rsidRDefault="00B91442" w:rsidP="00B91442">
            <w:pPr>
              <w:pStyle w:val="Tabletext"/>
            </w:pPr>
            <w:r w:rsidRPr="00B91442">
              <w:t>Beaufort and Skipton Health Service</w:t>
            </w:r>
          </w:p>
        </w:tc>
      </w:tr>
      <w:tr w:rsidR="00B91442" w:rsidRPr="00B91442" w14:paraId="15676192" w14:textId="77777777" w:rsidTr="0063004F">
        <w:tc>
          <w:tcPr>
            <w:tcW w:w="9140" w:type="dxa"/>
          </w:tcPr>
          <w:p w14:paraId="0918BF16" w14:textId="77777777" w:rsidR="00B91442" w:rsidRPr="00B91442" w:rsidRDefault="00B91442" w:rsidP="00B91442">
            <w:pPr>
              <w:pStyle w:val="Tabletext"/>
            </w:pPr>
            <w:r w:rsidRPr="00B91442">
              <w:t>Beechworth Health Service</w:t>
            </w:r>
          </w:p>
        </w:tc>
      </w:tr>
      <w:tr w:rsidR="00B91442" w:rsidRPr="00B91442" w14:paraId="1BEE7E68"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A16E8D1" w14:textId="77777777" w:rsidR="00B91442" w:rsidRPr="00B91442" w:rsidRDefault="00B91442" w:rsidP="00B91442">
            <w:pPr>
              <w:pStyle w:val="Tabletext"/>
            </w:pPr>
            <w:r w:rsidRPr="00B91442">
              <w:t xml:space="preserve">Benalla Health </w:t>
            </w:r>
          </w:p>
        </w:tc>
      </w:tr>
      <w:tr w:rsidR="00B91442" w:rsidRPr="00B91442" w14:paraId="464C241C" w14:textId="77777777" w:rsidTr="0063004F">
        <w:tc>
          <w:tcPr>
            <w:tcW w:w="9140" w:type="dxa"/>
          </w:tcPr>
          <w:p w14:paraId="1B271B39" w14:textId="601C7900" w:rsidR="00B91442" w:rsidRPr="00B91442" w:rsidRDefault="00B91442" w:rsidP="00B91442">
            <w:pPr>
              <w:pStyle w:val="Tabletext"/>
            </w:pPr>
            <w:r w:rsidRPr="00B91442">
              <w:t xml:space="preserve">Bendigo Health </w:t>
            </w:r>
          </w:p>
        </w:tc>
      </w:tr>
      <w:tr w:rsidR="00B91442" w:rsidRPr="00B91442" w14:paraId="3E822C5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2122E2B" w14:textId="1D544BC5" w:rsidR="00B91442" w:rsidRPr="00B91442" w:rsidRDefault="00B91442" w:rsidP="00B91442">
            <w:pPr>
              <w:pStyle w:val="Tabletext"/>
            </w:pPr>
            <w:r w:rsidRPr="00B91442">
              <w:t>Bendigo Kangan Institute</w:t>
            </w:r>
            <w:r w:rsidR="007101B3">
              <w:t xml:space="preserve"> (TAFE)</w:t>
            </w:r>
          </w:p>
        </w:tc>
      </w:tr>
      <w:tr w:rsidR="00B91442" w:rsidRPr="00B91442" w14:paraId="2F5D49DB" w14:textId="77777777" w:rsidTr="0063004F">
        <w:tc>
          <w:tcPr>
            <w:tcW w:w="9140" w:type="dxa"/>
          </w:tcPr>
          <w:p w14:paraId="22EB13A4" w14:textId="77777777" w:rsidR="00B91442" w:rsidRPr="00B91442" w:rsidRDefault="00B91442" w:rsidP="00B91442">
            <w:pPr>
              <w:pStyle w:val="Tabletext"/>
            </w:pPr>
            <w:r w:rsidRPr="00B91442">
              <w:t>Boort District Health</w:t>
            </w:r>
          </w:p>
        </w:tc>
      </w:tr>
      <w:tr w:rsidR="00B91442" w:rsidRPr="00B91442" w14:paraId="437B814D"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8E710C8" w14:textId="0AB62768" w:rsidR="00B91442" w:rsidRPr="00B91442" w:rsidRDefault="00B91442" w:rsidP="00B91442">
            <w:pPr>
              <w:pStyle w:val="Tabletext"/>
            </w:pPr>
            <w:r w:rsidRPr="00B91442">
              <w:t>Box Hill Institute</w:t>
            </w:r>
            <w:r w:rsidR="007101B3">
              <w:t xml:space="preserve"> (TAFE)</w:t>
            </w:r>
          </w:p>
        </w:tc>
      </w:tr>
      <w:tr w:rsidR="0057136D" w:rsidRPr="00B91442" w14:paraId="520B38DC" w14:textId="77777777" w:rsidTr="00433AE5">
        <w:tc>
          <w:tcPr>
            <w:tcW w:w="9140" w:type="dxa"/>
            <w:shd w:val="clear" w:color="auto" w:fill="auto"/>
          </w:tcPr>
          <w:p w14:paraId="26597C88" w14:textId="26B59A18" w:rsidR="0057136D" w:rsidRPr="00B91442" w:rsidRDefault="0057136D" w:rsidP="00B91442">
            <w:pPr>
              <w:pStyle w:val="Tabletext"/>
            </w:pPr>
            <w:r w:rsidRPr="00433AE5">
              <w:t>Breakthrough Victoria</w:t>
            </w:r>
            <w:r w:rsidR="00D21A22" w:rsidRPr="00433AE5">
              <w:t xml:space="preserve"> Pty Ltd</w:t>
            </w:r>
          </w:p>
        </w:tc>
      </w:tr>
      <w:tr w:rsidR="00FB56BF" w:rsidRPr="00B91442" w14:paraId="7CC6A80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41C4D19" w14:textId="77777777" w:rsidR="00FB56BF" w:rsidRPr="00B91442" w:rsidRDefault="00FB56BF" w:rsidP="00B91442">
            <w:pPr>
              <w:pStyle w:val="Tabletext"/>
            </w:pPr>
            <w:r>
              <w:t>Business Licensing Agency</w:t>
            </w:r>
          </w:p>
        </w:tc>
      </w:tr>
      <w:tr w:rsidR="00B91442" w:rsidRPr="00B91442" w14:paraId="75B620BB" w14:textId="77777777" w:rsidTr="0063004F">
        <w:tc>
          <w:tcPr>
            <w:tcW w:w="9140" w:type="dxa"/>
          </w:tcPr>
          <w:p w14:paraId="6C28D667" w14:textId="77777777" w:rsidR="00B91442" w:rsidRPr="00B91442" w:rsidRDefault="00B91442" w:rsidP="00B91442">
            <w:pPr>
              <w:pStyle w:val="Tabletext"/>
            </w:pPr>
            <w:r w:rsidRPr="00B91442">
              <w:t>Casterton Memorial Hospital</w:t>
            </w:r>
          </w:p>
        </w:tc>
      </w:tr>
      <w:tr w:rsidR="00FC5D52" w:rsidRPr="00B91442" w14:paraId="6F4C8D2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B70BE97" w14:textId="77777777" w:rsidR="00FC5D52" w:rsidRPr="00B91442" w:rsidRDefault="00FC5D52" w:rsidP="00B91442">
            <w:pPr>
              <w:pStyle w:val="Tabletext"/>
            </w:pPr>
            <w:r>
              <w:t>Caulfield Racecourse Reserve Trust</w:t>
            </w:r>
          </w:p>
        </w:tc>
      </w:tr>
      <w:tr w:rsidR="00B91442" w:rsidRPr="00B91442" w14:paraId="345FAC7C" w14:textId="77777777" w:rsidTr="0063004F">
        <w:tc>
          <w:tcPr>
            <w:tcW w:w="9140" w:type="dxa"/>
          </w:tcPr>
          <w:p w14:paraId="66CF28DE" w14:textId="77777777" w:rsidR="00B91442" w:rsidRPr="00B91442" w:rsidRDefault="00B91442" w:rsidP="00B91442">
            <w:pPr>
              <w:pStyle w:val="Tabletext"/>
            </w:pPr>
            <w:r w:rsidRPr="00B91442">
              <w:t>CenITex</w:t>
            </w:r>
          </w:p>
        </w:tc>
      </w:tr>
      <w:tr w:rsidR="00B91442" w:rsidRPr="00B91442" w14:paraId="311CA54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568D0BC" w14:textId="77777777" w:rsidR="00B91442" w:rsidRPr="00B91442" w:rsidRDefault="00B91442" w:rsidP="00B91442">
            <w:pPr>
              <w:pStyle w:val="Tabletext"/>
            </w:pPr>
            <w:r w:rsidRPr="00B91442">
              <w:t>Central Gippsland Health Service</w:t>
            </w:r>
          </w:p>
        </w:tc>
      </w:tr>
      <w:tr w:rsidR="00B91442" w:rsidRPr="00B91442" w14:paraId="36CAD345" w14:textId="77777777" w:rsidTr="0063004F">
        <w:tc>
          <w:tcPr>
            <w:tcW w:w="9140" w:type="dxa"/>
          </w:tcPr>
          <w:p w14:paraId="32FD3444" w14:textId="77777777" w:rsidR="00B91442" w:rsidRPr="00B91442" w:rsidRDefault="00B91442" w:rsidP="00B91442">
            <w:pPr>
              <w:pStyle w:val="Tabletext"/>
            </w:pPr>
            <w:r w:rsidRPr="00B91442">
              <w:t xml:space="preserve">Central Gippsland Region Water Corporation </w:t>
            </w:r>
          </w:p>
        </w:tc>
      </w:tr>
      <w:tr w:rsidR="00B91442" w:rsidRPr="00B91442" w14:paraId="11DCE6D0"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E17CB3F" w14:textId="77777777" w:rsidR="00B91442" w:rsidRPr="00B91442" w:rsidRDefault="00B91442" w:rsidP="00B91442">
            <w:pPr>
              <w:pStyle w:val="Tabletext"/>
            </w:pPr>
            <w:r w:rsidRPr="00B91442">
              <w:t>Central Highlands Region Water Corporation</w:t>
            </w:r>
          </w:p>
        </w:tc>
      </w:tr>
      <w:tr w:rsidR="007A541A" w:rsidRPr="00B91442" w14:paraId="19456BD9" w14:textId="77777777" w:rsidTr="0063004F">
        <w:tc>
          <w:tcPr>
            <w:tcW w:w="9140" w:type="dxa"/>
          </w:tcPr>
          <w:p w14:paraId="42177738" w14:textId="419F29B2" w:rsidR="007A541A" w:rsidRPr="00B91442" w:rsidRDefault="007A541A" w:rsidP="00B91442">
            <w:pPr>
              <w:pStyle w:val="Tabletext"/>
            </w:pPr>
            <w:r>
              <w:t>Central Highlands Rural Health</w:t>
            </w:r>
          </w:p>
        </w:tc>
      </w:tr>
      <w:tr w:rsidR="00B91442" w:rsidRPr="00B91442" w14:paraId="3428C0DD"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28F7282" w14:textId="7D18EF61" w:rsidR="00B91442" w:rsidRPr="00B91442" w:rsidRDefault="00B91442" w:rsidP="00B91442">
            <w:pPr>
              <w:pStyle w:val="Tabletext"/>
            </w:pPr>
            <w:r w:rsidRPr="00B91442">
              <w:t>Chisholm Institute</w:t>
            </w:r>
            <w:r w:rsidR="007101B3">
              <w:t xml:space="preserve"> (TAFE)</w:t>
            </w:r>
          </w:p>
        </w:tc>
      </w:tr>
      <w:tr w:rsidR="00ED1638" w:rsidRPr="00B91442" w14:paraId="26F4469C" w14:textId="77777777" w:rsidTr="0063004F">
        <w:tc>
          <w:tcPr>
            <w:tcW w:w="9140" w:type="dxa"/>
          </w:tcPr>
          <w:p w14:paraId="3D635658" w14:textId="5D40C08F" w:rsidR="00ED1638" w:rsidRPr="00B91442" w:rsidRDefault="00ED1638" w:rsidP="00B91442">
            <w:pPr>
              <w:pStyle w:val="Tabletext"/>
            </w:pPr>
            <w:r>
              <w:t>Cladding Safety Victoria</w:t>
            </w:r>
          </w:p>
        </w:tc>
      </w:tr>
      <w:tr w:rsidR="00B91442" w:rsidRPr="00B91442" w14:paraId="3C2C536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668C3CC" w14:textId="77777777" w:rsidR="00B91442" w:rsidRPr="00B91442" w:rsidRDefault="00B91442" w:rsidP="00B91442">
            <w:pPr>
              <w:pStyle w:val="Tabletext"/>
            </w:pPr>
            <w:r w:rsidRPr="00B91442">
              <w:t>Cohuna District Hospital</w:t>
            </w:r>
          </w:p>
        </w:tc>
      </w:tr>
      <w:tr w:rsidR="00B91442" w:rsidRPr="00B91442" w14:paraId="38D2849D" w14:textId="77777777" w:rsidTr="0063004F">
        <w:tc>
          <w:tcPr>
            <w:tcW w:w="9140" w:type="dxa"/>
          </w:tcPr>
          <w:p w14:paraId="0B899980" w14:textId="77777777" w:rsidR="00B91442" w:rsidRPr="00B91442" w:rsidRDefault="00B91442" w:rsidP="00B91442">
            <w:pPr>
              <w:pStyle w:val="Tabletext"/>
            </w:pPr>
            <w:r w:rsidRPr="00B91442">
              <w:t>Colac Area Health</w:t>
            </w:r>
          </w:p>
        </w:tc>
      </w:tr>
      <w:tr w:rsidR="00B91442" w:rsidRPr="00B91442" w14:paraId="617FD143"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F364EF4" w14:textId="77777777" w:rsidR="00B91442" w:rsidRPr="00B91442" w:rsidRDefault="00B91442" w:rsidP="00B91442">
            <w:pPr>
              <w:pStyle w:val="Tabletext"/>
            </w:pPr>
            <w:r w:rsidRPr="00B91442">
              <w:lastRenderedPageBreak/>
              <w:t>Coliban Region Water Corporation</w:t>
            </w:r>
          </w:p>
        </w:tc>
      </w:tr>
      <w:tr w:rsidR="00B91442" w:rsidRPr="00B91442" w14:paraId="450072B7" w14:textId="77777777" w:rsidTr="0063004F">
        <w:tc>
          <w:tcPr>
            <w:tcW w:w="9140" w:type="dxa"/>
          </w:tcPr>
          <w:p w14:paraId="4679AD76" w14:textId="77777777" w:rsidR="00B91442" w:rsidRPr="00B91442" w:rsidRDefault="00B91442" w:rsidP="00B91442">
            <w:pPr>
              <w:pStyle w:val="Tabletext"/>
            </w:pPr>
            <w:r w:rsidRPr="00B91442">
              <w:t>Commission for Children and Young People</w:t>
            </w:r>
          </w:p>
        </w:tc>
      </w:tr>
      <w:tr w:rsidR="00B91442" w:rsidRPr="00B91442" w14:paraId="02BECA2C"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D3DB112" w14:textId="77777777" w:rsidR="00B91442" w:rsidRPr="00B91442" w:rsidRDefault="00B91442" w:rsidP="00B91442">
            <w:pPr>
              <w:pStyle w:val="Tabletext"/>
            </w:pPr>
            <w:r w:rsidRPr="00B91442">
              <w:t>Corangamite Catchment Management Authority</w:t>
            </w:r>
          </w:p>
        </w:tc>
      </w:tr>
      <w:tr w:rsidR="005B48A9" w:rsidRPr="00B91442" w14:paraId="06B2DF3C" w14:textId="77777777" w:rsidTr="0063004F">
        <w:tc>
          <w:tcPr>
            <w:tcW w:w="9140" w:type="dxa"/>
          </w:tcPr>
          <w:p w14:paraId="6C5EAA29" w14:textId="77777777" w:rsidR="005B48A9" w:rsidRPr="00B91442" w:rsidRDefault="005B48A9" w:rsidP="00B91442">
            <w:pPr>
              <w:pStyle w:val="Tabletext"/>
            </w:pPr>
            <w:r>
              <w:t>Corryong Health</w:t>
            </w:r>
          </w:p>
        </w:tc>
      </w:tr>
      <w:tr w:rsidR="00B91442" w:rsidRPr="00B91442" w14:paraId="5E245E2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72AC06A" w14:textId="77777777" w:rsidR="00B91442" w:rsidRPr="00B91442" w:rsidRDefault="00B91442" w:rsidP="00B91442">
            <w:pPr>
              <w:pStyle w:val="Tabletext"/>
            </w:pPr>
            <w:r w:rsidRPr="00B91442">
              <w:t>Country Fire Authority</w:t>
            </w:r>
            <w:r w:rsidR="00734B4B">
              <w:t xml:space="preserve"> (CFA)</w:t>
            </w:r>
          </w:p>
        </w:tc>
      </w:tr>
      <w:tr w:rsidR="00D7799F" w:rsidRPr="00B91442" w14:paraId="1AD631D1" w14:textId="77777777" w:rsidTr="0063004F">
        <w:tc>
          <w:tcPr>
            <w:tcW w:w="9140" w:type="dxa"/>
          </w:tcPr>
          <w:p w14:paraId="343CC820" w14:textId="77777777" w:rsidR="00D7799F" w:rsidRPr="00B91442" w:rsidRDefault="00D7799F" w:rsidP="00B91442">
            <w:pPr>
              <w:pStyle w:val="Tabletext"/>
            </w:pPr>
            <w:r>
              <w:t>Court Services Victoria</w:t>
            </w:r>
          </w:p>
        </w:tc>
      </w:tr>
      <w:tr w:rsidR="00B91442" w:rsidRPr="00B91442" w14:paraId="4A9298A7"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641EFA0" w14:textId="77777777" w:rsidR="00B91442" w:rsidRPr="00B91442" w:rsidRDefault="00B91442" w:rsidP="00B91442">
            <w:pPr>
              <w:pStyle w:val="Tabletext"/>
            </w:pPr>
            <w:r w:rsidRPr="00B91442">
              <w:t>Dairy Food Safety Victoria</w:t>
            </w:r>
          </w:p>
        </w:tc>
      </w:tr>
      <w:tr w:rsidR="00DA3B83" w:rsidRPr="00B91442" w14:paraId="46FDFEB1" w14:textId="77777777" w:rsidTr="0063004F">
        <w:tc>
          <w:tcPr>
            <w:tcW w:w="9140" w:type="dxa"/>
          </w:tcPr>
          <w:p w14:paraId="74F71C1A" w14:textId="77777777" w:rsidR="00DA3B83" w:rsidRPr="00B91442" w:rsidRDefault="00DA3B83" w:rsidP="00B91442">
            <w:pPr>
              <w:pStyle w:val="Tabletext"/>
            </w:pPr>
            <w:r>
              <w:t>Deakin University *</w:t>
            </w:r>
          </w:p>
        </w:tc>
      </w:tr>
      <w:tr w:rsidR="00B91442" w:rsidRPr="00B91442" w14:paraId="13A10F9E"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9209FD9" w14:textId="77777777" w:rsidR="00B91442" w:rsidRPr="00B91442" w:rsidRDefault="00B91442" w:rsidP="00B91442">
            <w:pPr>
              <w:pStyle w:val="Tabletext"/>
            </w:pPr>
            <w:r w:rsidRPr="00B91442">
              <w:t>Dental Health Services Victoria</w:t>
            </w:r>
          </w:p>
        </w:tc>
      </w:tr>
      <w:tr w:rsidR="00B91442" w:rsidRPr="00B91442" w14:paraId="603E4945" w14:textId="77777777" w:rsidTr="0063004F">
        <w:tc>
          <w:tcPr>
            <w:tcW w:w="9140" w:type="dxa"/>
          </w:tcPr>
          <w:p w14:paraId="24E0D453" w14:textId="200BAD32" w:rsidR="00B91442" w:rsidRPr="00B91442" w:rsidRDefault="00B91442" w:rsidP="00B91442">
            <w:pPr>
              <w:pStyle w:val="Tabletext"/>
            </w:pPr>
            <w:r w:rsidRPr="00B91442">
              <w:t>Department of Education</w:t>
            </w:r>
            <w:r w:rsidR="00DB5885">
              <w:t xml:space="preserve"> (DE)</w:t>
            </w:r>
          </w:p>
        </w:tc>
      </w:tr>
      <w:tr w:rsidR="00B91442" w:rsidRPr="00B91442" w14:paraId="6982403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08DC318" w14:textId="46AAA5AB" w:rsidR="00B91442" w:rsidRPr="00B91442" w:rsidRDefault="00B91442" w:rsidP="00B91442">
            <w:pPr>
              <w:pStyle w:val="Tabletext"/>
            </w:pPr>
            <w:r w:rsidRPr="00B91442">
              <w:t>Depart</w:t>
            </w:r>
            <w:r w:rsidR="007A541A">
              <w:t>me</w:t>
            </w:r>
            <w:r w:rsidRPr="00B91442">
              <w:t xml:space="preserve">nt of </w:t>
            </w:r>
            <w:r w:rsidR="00DB5885">
              <w:t xml:space="preserve">Energy, </w:t>
            </w:r>
            <w:r w:rsidRPr="00B91442">
              <w:t>Environment</w:t>
            </w:r>
            <w:r w:rsidR="00DB5885">
              <w:t xml:space="preserve"> and Climate Action</w:t>
            </w:r>
            <w:r w:rsidRPr="00B91442">
              <w:t xml:space="preserve"> </w:t>
            </w:r>
            <w:r w:rsidR="00DB5885">
              <w:t>(DEECA)</w:t>
            </w:r>
          </w:p>
        </w:tc>
      </w:tr>
      <w:tr w:rsidR="007A541A" w:rsidRPr="00B91442" w14:paraId="35D5E7C3" w14:textId="77777777" w:rsidTr="0063004F">
        <w:tc>
          <w:tcPr>
            <w:tcW w:w="9140" w:type="dxa"/>
          </w:tcPr>
          <w:p w14:paraId="523AD3A3" w14:textId="70F2D505" w:rsidR="007A541A" w:rsidRPr="00B91442" w:rsidRDefault="007A541A" w:rsidP="00B91442">
            <w:pPr>
              <w:pStyle w:val="Tabletext"/>
            </w:pPr>
            <w:r>
              <w:t>Department of Families, Fairness and Housing</w:t>
            </w:r>
            <w:r w:rsidR="00DB5885">
              <w:t xml:space="preserve"> (DFFH)</w:t>
            </w:r>
          </w:p>
        </w:tc>
      </w:tr>
      <w:tr w:rsidR="00DB5885" w:rsidRPr="00B91442" w14:paraId="3091328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2542160" w14:textId="39861622" w:rsidR="00DB5885" w:rsidRDefault="00DB5885" w:rsidP="00B91442">
            <w:pPr>
              <w:pStyle w:val="Tabletext"/>
            </w:pPr>
            <w:r>
              <w:t>Department of Government Services (DGS)</w:t>
            </w:r>
          </w:p>
        </w:tc>
      </w:tr>
      <w:tr w:rsidR="00B91442" w:rsidRPr="00B91442" w14:paraId="31BE2CD2" w14:textId="77777777" w:rsidTr="0063004F">
        <w:tc>
          <w:tcPr>
            <w:tcW w:w="9140" w:type="dxa"/>
          </w:tcPr>
          <w:p w14:paraId="44E574C9" w14:textId="4329F630" w:rsidR="00B91442" w:rsidRPr="00B91442" w:rsidRDefault="00B91442" w:rsidP="00B91442">
            <w:pPr>
              <w:pStyle w:val="Tabletext"/>
            </w:pPr>
            <w:r w:rsidRPr="00B91442">
              <w:t xml:space="preserve">Department of Health </w:t>
            </w:r>
            <w:r w:rsidR="00DB5885">
              <w:t>(DH)</w:t>
            </w:r>
          </w:p>
        </w:tc>
      </w:tr>
      <w:tr w:rsidR="005A2ACA" w:rsidRPr="00B91442" w14:paraId="5421BC5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7CA3A0C" w14:textId="551B7A6D" w:rsidR="005A2ACA" w:rsidRPr="00B91442" w:rsidRDefault="005A2ACA" w:rsidP="00B91442">
            <w:pPr>
              <w:pStyle w:val="Tabletext"/>
            </w:pPr>
            <w:r>
              <w:t xml:space="preserve">Department of Jobs, </w:t>
            </w:r>
            <w:r w:rsidR="00DB5885">
              <w:t>Skills, Industry</w:t>
            </w:r>
            <w:r>
              <w:t xml:space="preserve"> and Regions</w:t>
            </w:r>
            <w:r w:rsidR="00DB5885">
              <w:t xml:space="preserve"> (DJSIR)</w:t>
            </w:r>
          </w:p>
        </w:tc>
      </w:tr>
      <w:tr w:rsidR="00B91442" w:rsidRPr="00B91442" w14:paraId="677993E7" w14:textId="77777777" w:rsidTr="0063004F">
        <w:tc>
          <w:tcPr>
            <w:tcW w:w="9140" w:type="dxa"/>
          </w:tcPr>
          <w:p w14:paraId="2D426716" w14:textId="49E061D7" w:rsidR="00B91442" w:rsidRPr="00B91442" w:rsidRDefault="00B91442" w:rsidP="00B91442">
            <w:pPr>
              <w:pStyle w:val="Tabletext"/>
            </w:pPr>
            <w:r w:rsidRPr="00B91442">
              <w:t xml:space="preserve">Department of Justice and </w:t>
            </w:r>
            <w:r w:rsidR="005A2ACA">
              <w:t>Community Safety</w:t>
            </w:r>
            <w:r w:rsidR="00DB5885">
              <w:t xml:space="preserve"> (DJCS)</w:t>
            </w:r>
          </w:p>
        </w:tc>
      </w:tr>
      <w:tr w:rsidR="00B91442" w:rsidRPr="00B91442" w14:paraId="35667AA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E2BE7C0" w14:textId="47D62FD3" w:rsidR="00B91442" w:rsidRPr="00B91442" w:rsidRDefault="00B91442" w:rsidP="00B91442">
            <w:pPr>
              <w:pStyle w:val="Tabletext"/>
            </w:pPr>
            <w:r w:rsidRPr="00B91442">
              <w:t>Department of Premier and Cabinet</w:t>
            </w:r>
            <w:r w:rsidR="00DB5885">
              <w:t xml:space="preserve"> (DPC)</w:t>
            </w:r>
          </w:p>
        </w:tc>
      </w:tr>
      <w:tr w:rsidR="005A2ACA" w:rsidRPr="00B91442" w14:paraId="10BBBDB9" w14:textId="77777777" w:rsidTr="0063004F">
        <w:tc>
          <w:tcPr>
            <w:tcW w:w="9140" w:type="dxa"/>
          </w:tcPr>
          <w:p w14:paraId="377B5013" w14:textId="36C80B42" w:rsidR="005A2ACA" w:rsidRPr="00B91442" w:rsidRDefault="005A2ACA" w:rsidP="00B91442">
            <w:pPr>
              <w:pStyle w:val="Tabletext"/>
            </w:pPr>
            <w:r>
              <w:t>Department of Transport</w:t>
            </w:r>
            <w:r w:rsidR="00DB5885">
              <w:t xml:space="preserve"> and Planning (DTP)</w:t>
            </w:r>
          </w:p>
        </w:tc>
      </w:tr>
      <w:tr w:rsidR="00B91442" w:rsidRPr="00B91442" w14:paraId="3D5B036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D6A2D5D" w14:textId="77A43B99" w:rsidR="00B91442" w:rsidRPr="00B91442" w:rsidRDefault="00B91442" w:rsidP="00B91442">
            <w:pPr>
              <w:pStyle w:val="Tabletext"/>
            </w:pPr>
            <w:r w:rsidRPr="00B91442">
              <w:t>Department of Treasury and Finance</w:t>
            </w:r>
            <w:r w:rsidR="00DB5885">
              <w:t xml:space="preserve"> (DTF)</w:t>
            </w:r>
          </w:p>
        </w:tc>
      </w:tr>
      <w:tr w:rsidR="00B91442" w:rsidRPr="00B91442" w14:paraId="1FA06018" w14:textId="77777777" w:rsidTr="0063004F">
        <w:tc>
          <w:tcPr>
            <w:tcW w:w="9140" w:type="dxa"/>
          </w:tcPr>
          <w:p w14:paraId="679D7BB9" w14:textId="77777777" w:rsidR="00B91442" w:rsidRPr="00B91442" w:rsidRDefault="002E36DA" w:rsidP="002E36DA">
            <w:pPr>
              <w:pStyle w:val="Tabletext"/>
            </w:pPr>
            <w:r>
              <w:t xml:space="preserve">Development Victoria </w:t>
            </w:r>
          </w:p>
        </w:tc>
      </w:tr>
      <w:tr w:rsidR="0015350E" w:rsidRPr="00B91442" w14:paraId="48C4EB2E"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B67661A" w14:textId="2671D890" w:rsidR="0015350E" w:rsidRDefault="0015350E" w:rsidP="002E36DA">
            <w:pPr>
              <w:pStyle w:val="Tabletext"/>
            </w:pPr>
            <w:r>
              <w:t>Dhelkaya Health</w:t>
            </w:r>
          </w:p>
        </w:tc>
      </w:tr>
      <w:tr w:rsidR="002E36DA" w:rsidRPr="00B91442" w14:paraId="3AAB2274" w14:textId="77777777" w:rsidTr="0063004F">
        <w:tc>
          <w:tcPr>
            <w:tcW w:w="9140" w:type="dxa"/>
          </w:tcPr>
          <w:p w14:paraId="6693442B" w14:textId="77777777" w:rsidR="002E36DA" w:rsidRDefault="002E36DA" w:rsidP="00B91442">
            <w:pPr>
              <w:pStyle w:val="Tabletext"/>
            </w:pPr>
            <w:r w:rsidRPr="002E36DA">
              <w:t>Dhelkunya Dja Land Management Board</w:t>
            </w:r>
          </w:p>
        </w:tc>
      </w:tr>
      <w:tr w:rsidR="00B91442" w:rsidRPr="00B91442" w14:paraId="362E697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2558725" w14:textId="39809624" w:rsidR="00931758" w:rsidRPr="00B91442" w:rsidRDefault="00B91442" w:rsidP="00B91442">
            <w:pPr>
              <w:pStyle w:val="Tabletext"/>
            </w:pPr>
            <w:r w:rsidRPr="00B91442">
              <w:t xml:space="preserve">Director of Housing </w:t>
            </w:r>
          </w:p>
        </w:tc>
      </w:tr>
      <w:tr w:rsidR="00931758" w:rsidRPr="00B91442" w14:paraId="45A5415E" w14:textId="77777777" w:rsidTr="0063004F">
        <w:tc>
          <w:tcPr>
            <w:tcW w:w="9140" w:type="dxa"/>
          </w:tcPr>
          <w:p w14:paraId="3DD8EA67" w14:textId="247D8185" w:rsidR="00931758" w:rsidRPr="00B91442" w:rsidRDefault="00931758" w:rsidP="00B91442">
            <w:pPr>
              <w:pStyle w:val="Tabletext"/>
            </w:pPr>
            <w:r>
              <w:t xml:space="preserve">Disability Services Commissioner </w:t>
            </w:r>
            <w:r w:rsidR="00E42B44">
              <w:t xml:space="preserve">(incorporating the Disability Services </w:t>
            </w:r>
            <w:r>
              <w:t>Board</w:t>
            </w:r>
            <w:r w:rsidR="00E42B44">
              <w:t>)</w:t>
            </w:r>
          </w:p>
        </w:tc>
      </w:tr>
      <w:tr w:rsidR="00931758" w:rsidRPr="00B91442" w14:paraId="6E1C3353"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ACFB9EA" w14:textId="6E0E6A61" w:rsidR="00931758" w:rsidRDefault="00931758" w:rsidP="00B91442">
            <w:pPr>
              <w:pStyle w:val="Tabletext"/>
            </w:pPr>
            <w:r>
              <w:t>Disability Workers Registration Board of Victoria</w:t>
            </w:r>
          </w:p>
        </w:tc>
      </w:tr>
      <w:tr w:rsidR="00B91442" w:rsidRPr="00B91442" w14:paraId="1D3E62E7" w14:textId="77777777" w:rsidTr="0063004F">
        <w:tc>
          <w:tcPr>
            <w:tcW w:w="9140" w:type="dxa"/>
          </w:tcPr>
          <w:p w14:paraId="6C052A8D" w14:textId="77777777" w:rsidR="00B91442" w:rsidRPr="00B91442" w:rsidRDefault="00B91442" w:rsidP="00B91442">
            <w:pPr>
              <w:pStyle w:val="Tabletext"/>
            </w:pPr>
            <w:r w:rsidRPr="00B91442">
              <w:t>East Gippsland Catchment Management Authority</w:t>
            </w:r>
          </w:p>
        </w:tc>
      </w:tr>
      <w:tr w:rsidR="00B91442" w:rsidRPr="00B91442" w14:paraId="269E313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D64FF2C" w14:textId="77777777" w:rsidR="00B91442" w:rsidRPr="00B91442" w:rsidRDefault="00B91442" w:rsidP="00B91442">
            <w:pPr>
              <w:pStyle w:val="Tabletext"/>
            </w:pPr>
            <w:r w:rsidRPr="00B91442">
              <w:t>East Gippsland Region Water Corporation</w:t>
            </w:r>
          </w:p>
        </w:tc>
      </w:tr>
      <w:tr w:rsidR="00B91442" w:rsidRPr="00B91442" w14:paraId="480431D8" w14:textId="77777777" w:rsidTr="0063004F">
        <w:tc>
          <w:tcPr>
            <w:tcW w:w="9140" w:type="dxa"/>
          </w:tcPr>
          <w:p w14:paraId="1DD32376" w14:textId="77777777" w:rsidR="00B91442" w:rsidRPr="00B91442" w:rsidRDefault="00B91442" w:rsidP="00B91442">
            <w:pPr>
              <w:pStyle w:val="Tabletext"/>
            </w:pPr>
            <w:r w:rsidRPr="00B91442">
              <w:t>East Grampians Health Service</w:t>
            </w:r>
          </w:p>
        </w:tc>
      </w:tr>
      <w:tr w:rsidR="00B91442" w:rsidRPr="00B91442" w14:paraId="645BAD3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3F90C59" w14:textId="77777777" w:rsidR="00B91442" w:rsidRPr="00B91442" w:rsidRDefault="00B91442" w:rsidP="00B91442">
            <w:pPr>
              <w:pStyle w:val="Tabletext"/>
            </w:pPr>
            <w:r w:rsidRPr="00B91442">
              <w:t>East Wimmera Health Service</w:t>
            </w:r>
          </w:p>
        </w:tc>
      </w:tr>
      <w:tr w:rsidR="00B91442" w:rsidRPr="00B91442" w14:paraId="20528135" w14:textId="77777777" w:rsidTr="0063004F">
        <w:tc>
          <w:tcPr>
            <w:tcW w:w="9140" w:type="dxa"/>
          </w:tcPr>
          <w:p w14:paraId="2C10ECA0" w14:textId="77777777" w:rsidR="00B91442" w:rsidRPr="00B91442" w:rsidRDefault="00B91442" w:rsidP="00B91442">
            <w:pPr>
              <w:pStyle w:val="Tabletext"/>
            </w:pPr>
            <w:r w:rsidRPr="00B91442">
              <w:t>Eastern Health</w:t>
            </w:r>
          </w:p>
        </w:tc>
      </w:tr>
      <w:tr w:rsidR="00B91442" w:rsidRPr="00B91442" w14:paraId="0B0A745A"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83381E2" w14:textId="77777777" w:rsidR="00B91442" w:rsidRPr="00433AE5" w:rsidRDefault="00B91442" w:rsidP="00B91442">
            <w:pPr>
              <w:pStyle w:val="Tabletext"/>
            </w:pPr>
            <w:r w:rsidRPr="00433AE5">
              <w:t>Echuca Regional Health</w:t>
            </w:r>
          </w:p>
        </w:tc>
      </w:tr>
      <w:tr w:rsidR="00B91442" w:rsidRPr="00B91442" w14:paraId="5136E8F0" w14:textId="77777777" w:rsidTr="0063004F">
        <w:tc>
          <w:tcPr>
            <w:tcW w:w="9140" w:type="dxa"/>
          </w:tcPr>
          <w:p w14:paraId="45B5241B" w14:textId="77777777" w:rsidR="00B91442" w:rsidRPr="00B91442" w:rsidRDefault="00B91442" w:rsidP="00B91442">
            <w:pPr>
              <w:pStyle w:val="Tabletext"/>
            </w:pPr>
            <w:r w:rsidRPr="00B91442">
              <w:t>Emerald Tourist Railway Board</w:t>
            </w:r>
          </w:p>
        </w:tc>
      </w:tr>
      <w:tr w:rsidR="00B91442" w:rsidRPr="00B91442" w14:paraId="21D1E098"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29323D1" w14:textId="63A0C01B" w:rsidR="00B91442" w:rsidRPr="00B91442" w:rsidRDefault="00B91442" w:rsidP="00B91442">
            <w:pPr>
              <w:pStyle w:val="Tabletext"/>
            </w:pPr>
            <w:r w:rsidRPr="00B91442">
              <w:t xml:space="preserve">Emergency Services </w:t>
            </w:r>
            <w:r w:rsidR="008C4668">
              <w:t xml:space="preserve">and State </w:t>
            </w:r>
            <w:r w:rsidRPr="00B91442">
              <w:t>Superannuation Board</w:t>
            </w:r>
            <w:r w:rsidR="008C4668">
              <w:t xml:space="preserve"> (ESSSuper)</w:t>
            </w:r>
          </w:p>
        </w:tc>
      </w:tr>
      <w:tr w:rsidR="00B91442" w:rsidRPr="00B91442" w14:paraId="0932E704" w14:textId="77777777" w:rsidTr="0063004F">
        <w:tc>
          <w:tcPr>
            <w:tcW w:w="9140" w:type="dxa"/>
          </w:tcPr>
          <w:p w14:paraId="3056B38D" w14:textId="77777777" w:rsidR="00B91442" w:rsidRPr="00B91442" w:rsidRDefault="00B91442" w:rsidP="00B91442">
            <w:pPr>
              <w:pStyle w:val="Tabletext"/>
            </w:pPr>
            <w:r w:rsidRPr="00B91442">
              <w:t>Energy Safe Victoria</w:t>
            </w:r>
          </w:p>
        </w:tc>
      </w:tr>
      <w:tr w:rsidR="00B91442" w:rsidRPr="00B91442" w14:paraId="100BA8E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0D5402D" w14:textId="2FDC0EF2" w:rsidR="00B91442" w:rsidRPr="00B91442" w:rsidRDefault="00B91442" w:rsidP="00B91442">
            <w:pPr>
              <w:pStyle w:val="Tabletext"/>
            </w:pPr>
            <w:r w:rsidRPr="00B91442">
              <w:t>Environment Protection Authority</w:t>
            </w:r>
            <w:r w:rsidR="003510D7">
              <w:t xml:space="preserve"> Victoria</w:t>
            </w:r>
          </w:p>
        </w:tc>
      </w:tr>
      <w:tr w:rsidR="00B91442" w:rsidRPr="00B91442" w14:paraId="19FDC50F" w14:textId="77777777" w:rsidTr="0063004F">
        <w:tc>
          <w:tcPr>
            <w:tcW w:w="9140" w:type="dxa"/>
          </w:tcPr>
          <w:p w14:paraId="2A5BACB7" w14:textId="77777777" w:rsidR="00B91442" w:rsidRPr="00B91442" w:rsidRDefault="00B91442" w:rsidP="00B91442">
            <w:pPr>
              <w:pStyle w:val="Tabletext"/>
            </w:pPr>
            <w:r w:rsidRPr="00B91442">
              <w:t>Essential Services Commission</w:t>
            </w:r>
          </w:p>
        </w:tc>
      </w:tr>
      <w:tr w:rsidR="003163BE" w:rsidRPr="00B91442" w14:paraId="06DC36AE"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1E98690" w14:textId="77777777" w:rsidR="003163BE" w:rsidRPr="00B91442" w:rsidRDefault="003163BE" w:rsidP="003163BE">
            <w:pPr>
              <w:pStyle w:val="Tabletext"/>
            </w:pPr>
            <w:r>
              <w:t>Family Violence Protection Agency (Respect Victoria)</w:t>
            </w:r>
          </w:p>
        </w:tc>
      </w:tr>
      <w:tr w:rsidR="00DA3B83" w:rsidRPr="00B91442" w14:paraId="3424CC50" w14:textId="77777777" w:rsidTr="0063004F">
        <w:tc>
          <w:tcPr>
            <w:tcW w:w="9140" w:type="dxa"/>
          </w:tcPr>
          <w:p w14:paraId="06242825" w14:textId="77777777" w:rsidR="00DA3B83" w:rsidRPr="00B91442" w:rsidRDefault="00DA3B83" w:rsidP="00B91442">
            <w:pPr>
              <w:pStyle w:val="Tabletext"/>
            </w:pPr>
            <w:r>
              <w:lastRenderedPageBreak/>
              <w:t>Federation University Australia (former University of Ballarat) *</w:t>
            </w:r>
          </w:p>
        </w:tc>
      </w:tr>
      <w:tr w:rsidR="00B91442" w:rsidRPr="00B91442" w14:paraId="71B30283"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2BEEDBC" w14:textId="77777777" w:rsidR="00B91442" w:rsidRPr="00B91442" w:rsidRDefault="00B91442" w:rsidP="00B91442">
            <w:pPr>
              <w:pStyle w:val="Tabletext"/>
            </w:pPr>
            <w:r w:rsidRPr="00B91442">
              <w:t>Film Victoria</w:t>
            </w:r>
          </w:p>
        </w:tc>
      </w:tr>
      <w:tr w:rsidR="007A541A" w:rsidRPr="00B91442" w14:paraId="2557DE62" w14:textId="77777777" w:rsidTr="0063004F">
        <w:tc>
          <w:tcPr>
            <w:tcW w:w="9140" w:type="dxa"/>
          </w:tcPr>
          <w:p w14:paraId="3050C30F" w14:textId="2A662B9F" w:rsidR="007A541A" w:rsidRPr="00B91442" w:rsidRDefault="007A541A" w:rsidP="00B91442">
            <w:pPr>
              <w:pStyle w:val="Tabletext"/>
            </w:pPr>
            <w:r>
              <w:t xml:space="preserve">Fire </w:t>
            </w:r>
            <w:r w:rsidR="00C904D7">
              <w:t xml:space="preserve">Rescue </w:t>
            </w:r>
            <w:r>
              <w:t>Victoria</w:t>
            </w:r>
          </w:p>
        </w:tc>
      </w:tr>
      <w:tr w:rsidR="00B91442" w:rsidRPr="00B91442" w14:paraId="367FEB33"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B7444CA" w14:textId="77777777" w:rsidR="00B91442" w:rsidRPr="00B91442" w:rsidRDefault="00B91442" w:rsidP="00B91442">
            <w:pPr>
              <w:pStyle w:val="Tabletext"/>
            </w:pPr>
            <w:r w:rsidRPr="00B91442">
              <w:t>Game Management Authority</w:t>
            </w:r>
          </w:p>
        </w:tc>
      </w:tr>
      <w:tr w:rsidR="00B91442" w:rsidRPr="00B91442" w14:paraId="0BB0B684" w14:textId="77777777" w:rsidTr="0063004F">
        <w:tc>
          <w:tcPr>
            <w:tcW w:w="9140" w:type="dxa"/>
          </w:tcPr>
          <w:p w14:paraId="646EDA11" w14:textId="77777777" w:rsidR="00B91442" w:rsidRPr="00B91442" w:rsidRDefault="00B91442" w:rsidP="00B91442">
            <w:pPr>
              <w:pStyle w:val="Tabletext"/>
            </w:pPr>
            <w:r w:rsidRPr="00B91442">
              <w:t>Geelong Cemeteries Trust</w:t>
            </w:r>
          </w:p>
        </w:tc>
      </w:tr>
      <w:tr w:rsidR="00B91442" w:rsidRPr="00B91442" w14:paraId="34A53584"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5568E7E" w14:textId="77777777" w:rsidR="00B91442" w:rsidRPr="00B91442" w:rsidRDefault="00B91442" w:rsidP="00B91442">
            <w:pPr>
              <w:pStyle w:val="Tabletext"/>
            </w:pPr>
            <w:r w:rsidRPr="00B91442">
              <w:t>Geelong Performing Arts Centre Trust</w:t>
            </w:r>
          </w:p>
        </w:tc>
      </w:tr>
      <w:tr w:rsidR="00B91442" w:rsidRPr="00B91442" w14:paraId="24E06D26" w14:textId="77777777" w:rsidTr="0063004F">
        <w:tc>
          <w:tcPr>
            <w:tcW w:w="9140" w:type="dxa"/>
          </w:tcPr>
          <w:p w14:paraId="4102D634" w14:textId="77777777" w:rsidR="00B91442" w:rsidRPr="00B91442" w:rsidRDefault="00B91442" w:rsidP="00B91442">
            <w:pPr>
              <w:pStyle w:val="Tabletext"/>
            </w:pPr>
            <w:r w:rsidRPr="00B91442">
              <w:t xml:space="preserve">Gippsland and Southern Rural Water Corporation </w:t>
            </w:r>
          </w:p>
        </w:tc>
      </w:tr>
      <w:tr w:rsidR="00B91442" w:rsidRPr="00B91442" w14:paraId="23A69F8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0C7FFA1" w14:textId="77777777" w:rsidR="00B91442" w:rsidRPr="00B91442" w:rsidRDefault="00B91442" w:rsidP="00B91442">
            <w:pPr>
              <w:pStyle w:val="Tabletext"/>
            </w:pPr>
            <w:r w:rsidRPr="00B91442">
              <w:t>Gippsland Southern Health Service</w:t>
            </w:r>
          </w:p>
        </w:tc>
      </w:tr>
      <w:tr w:rsidR="00B91442" w:rsidRPr="00B91442" w14:paraId="395FF1FA" w14:textId="77777777" w:rsidTr="0063004F">
        <w:tc>
          <w:tcPr>
            <w:tcW w:w="9140" w:type="dxa"/>
          </w:tcPr>
          <w:p w14:paraId="2F39041F" w14:textId="77777777" w:rsidR="00B91442" w:rsidRPr="00B91442" w:rsidRDefault="00B91442" w:rsidP="00B91442">
            <w:pPr>
              <w:pStyle w:val="Tabletext"/>
            </w:pPr>
            <w:r w:rsidRPr="00B91442">
              <w:t>Glenelg Hopkins Catchment Management Authority</w:t>
            </w:r>
          </w:p>
        </w:tc>
      </w:tr>
      <w:tr w:rsidR="00B91442" w:rsidRPr="00B91442" w14:paraId="0F4C9E65"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FEE9811" w14:textId="77777777" w:rsidR="00B91442" w:rsidRPr="00B91442" w:rsidRDefault="00B91442" w:rsidP="00B91442">
            <w:pPr>
              <w:pStyle w:val="Tabletext"/>
            </w:pPr>
            <w:r w:rsidRPr="00B91442">
              <w:t>Goulburn Broken Catchment Management Authority</w:t>
            </w:r>
          </w:p>
        </w:tc>
      </w:tr>
      <w:tr w:rsidR="00B91442" w:rsidRPr="00B91442" w14:paraId="0A01A379" w14:textId="77777777" w:rsidTr="0063004F">
        <w:tc>
          <w:tcPr>
            <w:tcW w:w="9140" w:type="dxa"/>
          </w:tcPr>
          <w:p w14:paraId="0965307B" w14:textId="5FCAD565" w:rsidR="00B91442" w:rsidRPr="00B91442" w:rsidRDefault="009D15A7" w:rsidP="00B91442">
            <w:pPr>
              <w:pStyle w:val="Tabletext"/>
            </w:pPr>
            <w:r>
              <w:t>GO</w:t>
            </w:r>
            <w:r w:rsidR="00B91442" w:rsidRPr="00B91442">
              <w:t>TAFE</w:t>
            </w:r>
            <w:r w:rsidR="00131DF0">
              <w:t xml:space="preserve"> (Goulburn Ovens Institute of TAFE)</w:t>
            </w:r>
          </w:p>
        </w:tc>
      </w:tr>
      <w:tr w:rsidR="00B91442" w:rsidRPr="00B91442" w14:paraId="351920C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BE902B0" w14:textId="77777777" w:rsidR="00B91442" w:rsidRPr="00B91442" w:rsidRDefault="00B91442" w:rsidP="00B91442">
            <w:pPr>
              <w:pStyle w:val="Tabletext"/>
            </w:pPr>
            <w:r w:rsidRPr="00B91442">
              <w:t>Goulburn Valley Health</w:t>
            </w:r>
          </w:p>
        </w:tc>
      </w:tr>
      <w:tr w:rsidR="00B91442" w:rsidRPr="00B91442" w14:paraId="1A2D7769" w14:textId="77777777" w:rsidTr="0063004F">
        <w:tc>
          <w:tcPr>
            <w:tcW w:w="9140" w:type="dxa"/>
          </w:tcPr>
          <w:p w14:paraId="200C7D3E" w14:textId="77777777" w:rsidR="00B91442" w:rsidRPr="00B91442" w:rsidRDefault="00B91442" w:rsidP="00B91442">
            <w:pPr>
              <w:pStyle w:val="Tabletext"/>
            </w:pPr>
            <w:r w:rsidRPr="00B91442">
              <w:t>Goulburn Valley Region Water Corporation</w:t>
            </w:r>
          </w:p>
        </w:tc>
      </w:tr>
      <w:tr w:rsidR="00B91442" w:rsidRPr="00B91442" w14:paraId="4F6EA38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8D0DB02" w14:textId="77777777" w:rsidR="00B91442" w:rsidRPr="00B91442" w:rsidRDefault="00B91442" w:rsidP="00B91442">
            <w:pPr>
              <w:pStyle w:val="Tabletext"/>
            </w:pPr>
            <w:r w:rsidRPr="00B91442">
              <w:t>Goulburn-Murray Rural Water Corporation</w:t>
            </w:r>
          </w:p>
        </w:tc>
      </w:tr>
      <w:tr w:rsidR="00131DF0" w:rsidRPr="00B91442" w14:paraId="0ADA36E7" w14:textId="77777777" w:rsidTr="0063004F">
        <w:tc>
          <w:tcPr>
            <w:tcW w:w="9140" w:type="dxa"/>
          </w:tcPr>
          <w:p w14:paraId="1F834AD3" w14:textId="4E1825EE" w:rsidR="00131DF0" w:rsidRPr="00B91442" w:rsidRDefault="00131DF0" w:rsidP="00B91442">
            <w:pPr>
              <w:pStyle w:val="Tabletext"/>
            </w:pPr>
            <w:r>
              <w:t>Grampians Health</w:t>
            </w:r>
          </w:p>
        </w:tc>
      </w:tr>
      <w:tr w:rsidR="00B91442" w:rsidRPr="00B91442" w14:paraId="59F9213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8DB8E91" w14:textId="1B7D389D" w:rsidR="00B91442" w:rsidRPr="00B91442" w:rsidRDefault="00B91442" w:rsidP="00B91442">
            <w:pPr>
              <w:pStyle w:val="Tabletext"/>
            </w:pPr>
            <w:r w:rsidRPr="00B91442">
              <w:t>Grampians Wimmera-Mallee</w:t>
            </w:r>
            <w:r w:rsidR="00DE443F">
              <w:t xml:space="preserve"> (GWM)</w:t>
            </w:r>
            <w:r w:rsidRPr="00B91442">
              <w:t xml:space="preserve"> Water Corporation</w:t>
            </w:r>
          </w:p>
        </w:tc>
      </w:tr>
      <w:tr w:rsidR="00B91442" w:rsidRPr="00B91442" w14:paraId="513B1812" w14:textId="77777777" w:rsidTr="0063004F">
        <w:tc>
          <w:tcPr>
            <w:tcW w:w="9140" w:type="dxa"/>
          </w:tcPr>
          <w:p w14:paraId="457C6BA9" w14:textId="77777777" w:rsidR="00B91442" w:rsidRPr="00B91442" w:rsidRDefault="00B91442" w:rsidP="00B91442">
            <w:pPr>
              <w:pStyle w:val="Tabletext"/>
            </w:pPr>
            <w:r w:rsidRPr="00B91442">
              <w:t>Greater Metropolitan Cemeteries Trust</w:t>
            </w:r>
          </w:p>
        </w:tc>
      </w:tr>
      <w:tr w:rsidR="00C904D7" w:rsidRPr="00B91442" w14:paraId="673EB41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001FC75" w14:textId="59EB4C28" w:rsidR="00C904D7" w:rsidRPr="00B91442" w:rsidRDefault="00C904D7" w:rsidP="00B91442">
            <w:pPr>
              <w:pStyle w:val="Tabletext"/>
            </w:pPr>
            <w:r>
              <w:t>Greater Western Water</w:t>
            </w:r>
          </w:p>
        </w:tc>
      </w:tr>
      <w:tr w:rsidR="004E3DF0" w:rsidRPr="00B91442" w14:paraId="605E00FF" w14:textId="77777777" w:rsidTr="0063004F">
        <w:tc>
          <w:tcPr>
            <w:tcW w:w="9140" w:type="dxa"/>
          </w:tcPr>
          <w:p w14:paraId="4B824A02" w14:textId="75A920B6" w:rsidR="004E3DF0" w:rsidRPr="00B91442" w:rsidRDefault="004E3DF0" w:rsidP="00B91442">
            <w:pPr>
              <w:pStyle w:val="Tabletext"/>
            </w:pPr>
            <w:r w:rsidRPr="004E3DF0">
              <w:t>Great Ocean Road Coast and Parks Authority</w:t>
            </w:r>
          </w:p>
        </w:tc>
      </w:tr>
      <w:tr w:rsidR="004E357B" w:rsidRPr="00B91442" w14:paraId="1172CEB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3175709" w14:textId="77777777" w:rsidR="004E357B" w:rsidRPr="00B91442" w:rsidRDefault="004E357B" w:rsidP="00B91442">
            <w:pPr>
              <w:pStyle w:val="Tabletext"/>
            </w:pPr>
            <w:r>
              <w:t>Great Ocean Road Health</w:t>
            </w:r>
          </w:p>
        </w:tc>
      </w:tr>
      <w:tr w:rsidR="00B91442" w:rsidRPr="00B91442" w14:paraId="103A5BFD" w14:textId="77777777" w:rsidTr="0063004F">
        <w:tc>
          <w:tcPr>
            <w:tcW w:w="9140" w:type="dxa"/>
          </w:tcPr>
          <w:p w14:paraId="7C70D8CE" w14:textId="77777777" w:rsidR="00B91442" w:rsidRPr="00B91442" w:rsidRDefault="00B91442" w:rsidP="00B91442">
            <w:pPr>
              <w:pStyle w:val="Tabletext"/>
            </w:pPr>
            <w:r w:rsidRPr="00B91442">
              <w:t>Greyhound Racing Victoria</w:t>
            </w:r>
          </w:p>
        </w:tc>
      </w:tr>
      <w:tr w:rsidR="00B91442" w:rsidRPr="00B91442" w14:paraId="3685726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9E7A3D9" w14:textId="77777777" w:rsidR="00B91442" w:rsidRPr="00B91442" w:rsidRDefault="00B91442" w:rsidP="00B91442">
            <w:pPr>
              <w:pStyle w:val="Tabletext"/>
            </w:pPr>
            <w:r w:rsidRPr="00B91442">
              <w:t>Gunaikurnai Traditional Owner Land Management Board</w:t>
            </w:r>
          </w:p>
        </w:tc>
      </w:tr>
      <w:tr w:rsidR="00B91442" w:rsidRPr="00B91442" w14:paraId="67FE3A6B" w14:textId="77777777" w:rsidTr="0063004F">
        <w:tc>
          <w:tcPr>
            <w:tcW w:w="9140" w:type="dxa"/>
          </w:tcPr>
          <w:p w14:paraId="3881D612" w14:textId="77777777" w:rsidR="00B91442" w:rsidRPr="00B91442" w:rsidRDefault="00B91442" w:rsidP="00B91442">
            <w:pPr>
              <w:pStyle w:val="Tabletext"/>
            </w:pPr>
            <w:r w:rsidRPr="00B91442">
              <w:t>Harness Racing Victoria</w:t>
            </w:r>
          </w:p>
        </w:tc>
      </w:tr>
      <w:tr w:rsidR="007A541A" w:rsidRPr="00B91442" w14:paraId="54092F4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5C57AEA" w14:textId="35E1BF1A" w:rsidR="007A541A" w:rsidRPr="00B91442" w:rsidRDefault="007A541A" w:rsidP="00B91442">
            <w:pPr>
              <w:pStyle w:val="Tabletext"/>
            </w:pPr>
            <w:r>
              <w:t>Head, Transport for Victoria</w:t>
            </w:r>
          </w:p>
        </w:tc>
      </w:tr>
      <w:tr w:rsidR="00B91442" w:rsidRPr="00B91442" w14:paraId="5C2F7552" w14:textId="77777777" w:rsidTr="0063004F">
        <w:tc>
          <w:tcPr>
            <w:tcW w:w="9140" w:type="dxa"/>
          </w:tcPr>
          <w:p w14:paraId="1F13F875" w14:textId="7D0521D0" w:rsidR="00B91442" w:rsidRPr="00B91442" w:rsidRDefault="00B91442" w:rsidP="00B91442">
            <w:pPr>
              <w:pStyle w:val="Tabletext"/>
            </w:pPr>
            <w:r w:rsidRPr="00B91442">
              <w:t>Health</w:t>
            </w:r>
            <w:r w:rsidR="0057136D">
              <w:t>Share</w:t>
            </w:r>
            <w:r w:rsidRPr="00B91442">
              <w:t xml:space="preserve"> Victoria</w:t>
            </w:r>
            <w:r w:rsidR="005104A5">
              <w:t xml:space="preserve"> (formerly Health Purchasing Victoria)</w:t>
            </w:r>
          </w:p>
        </w:tc>
      </w:tr>
      <w:tr w:rsidR="00B91442" w:rsidRPr="00B91442" w14:paraId="67A8DD4B"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3B4BC4F" w14:textId="77777777" w:rsidR="00B91442" w:rsidRPr="00B91442" w:rsidRDefault="00B91442" w:rsidP="00B91442">
            <w:pPr>
              <w:pStyle w:val="Tabletext"/>
            </w:pPr>
            <w:r w:rsidRPr="00B91442">
              <w:t>Heathcote Health</w:t>
            </w:r>
          </w:p>
        </w:tc>
      </w:tr>
      <w:tr w:rsidR="00B91442" w:rsidRPr="00B91442" w14:paraId="39273091" w14:textId="77777777" w:rsidTr="0063004F">
        <w:tc>
          <w:tcPr>
            <w:tcW w:w="9140" w:type="dxa"/>
          </w:tcPr>
          <w:p w14:paraId="203555BE" w14:textId="77777777" w:rsidR="00B91442" w:rsidRPr="00B91442" w:rsidRDefault="00B91442" w:rsidP="00B91442">
            <w:pPr>
              <w:pStyle w:val="Tabletext"/>
            </w:pPr>
            <w:r w:rsidRPr="00B91442">
              <w:t>Heritage Council of Victoria</w:t>
            </w:r>
          </w:p>
        </w:tc>
      </w:tr>
      <w:tr w:rsidR="00B91442" w:rsidRPr="00B91442" w14:paraId="35AF3B35"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F7EFCA6" w14:textId="77777777" w:rsidR="00B91442" w:rsidRPr="00B91442" w:rsidRDefault="00B91442" w:rsidP="00B91442">
            <w:pPr>
              <w:pStyle w:val="Tabletext"/>
            </w:pPr>
            <w:r w:rsidRPr="00B91442">
              <w:t>Hesse Rural Health Service</w:t>
            </w:r>
          </w:p>
        </w:tc>
      </w:tr>
      <w:tr w:rsidR="00B91442" w:rsidRPr="00B91442" w14:paraId="0DAE8CE4" w14:textId="77777777" w:rsidTr="0063004F">
        <w:tc>
          <w:tcPr>
            <w:tcW w:w="9140" w:type="dxa"/>
          </w:tcPr>
          <w:p w14:paraId="1E7F1DFF" w14:textId="77777777" w:rsidR="00B91442" w:rsidRPr="00B91442" w:rsidRDefault="00B91442" w:rsidP="00B91442">
            <w:pPr>
              <w:pStyle w:val="Tabletext"/>
            </w:pPr>
            <w:r w:rsidRPr="00B91442">
              <w:t>Heywood Rural Health</w:t>
            </w:r>
          </w:p>
        </w:tc>
      </w:tr>
      <w:tr w:rsidR="00B91442" w:rsidRPr="00B91442" w14:paraId="010AA20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C5FC4B7" w14:textId="28B816E0" w:rsidR="00B91442" w:rsidRPr="00B91442" w:rsidRDefault="00B91442" w:rsidP="00B91442">
            <w:pPr>
              <w:pStyle w:val="Tabletext"/>
            </w:pPr>
            <w:r w:rsidRPr="00B91442">
              <w:t>Holmesglen Institute</w:t>
            </w:r>
            <w:r w:rsidR="007101B3">
              <w:t xml:space="preserve"> (TAFE)</w:t>
            </w:r>
          </w:p>
        </w:tc>
      </w:tr>
      <w:tr w:rsidR="00B91442" w:rsidRPr="00B91442" w14:paraId="0E553B2F" w14:textId="77777777" w:rsidTr="0063004F">
        <w:tc>
          <w:tcPr>
            <w:tcW w:w="9140" w:type="dxa"/>
          </w:tcPr>
          <w:p w14:paraId="0FF6E8FF" w14:textId="77777777" w:rsidR="00B91442" w:rsidRPr="00B91442" w:rsidRDefault="00B91442" w:rsidP="00B91442">
            <w:pPr>
              <w:pStyle w:val="Tabletext"/>
            </w:pPr>
            <w:r w:rsidRPr="00B91442">
              <w:t xml:space="preserve">Independent Broad-based Anti-corruption Commission </w:t>
            </w:r>
          </w:p>
        </w:tc>
      </w:tr>
      <w:tr w:rsidR="00B91442" w:rsidRPr="00B91442" w14:paraId="125C979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6CC300F" w14:textId="77777777" w:rsidR="00B91442" w:rsidRPr="00B91442" w:rsidRDefault="00B91442" w:rsidP="00B91442">
            <w:pPr>
              <w:pStyle w:val="Tabletext"/>
            </w:pPr>
            <w:r w:rsidRPr="00B91442">
              <w:t>Infrastructure Victoria</w:t>
            </w:r>
          </w:p>
        </w:tc>
      </w:tr>
      <w:tr w:rsidR="00B91442" w:rsidRPr="00B91442" w14:paraId="01753616" w14:textId="77777777" w:rsidTr="0063004F">
        <w:tc>
          <w:tcPr>
            <w:tcW w:w="9140" w:type="dxa"/>
          </w:tcPr>
          <w:p w14:paraId="052F44F6" w14:textId="77777777" w:rsidR="00B91442" w:rsidRPr="00B91442" w:rsidRDefault="00B91442" w:rsidP="00B91442">
            <w:pPr>
              <w:pStyle w:val="Tabletext"/>
            </w:pPr>
            <w:r w:rsidRPr="00B91442">
              <w:t>Inglewood and District</w:t>
            </w:r>
            <w:r w:rsidR="00CC0EC2">
              <w:t>s</w:t>
            </w:r>
            <w:r w:rsidRPr="00B91442">
              <w:t xml:space="preserve"> Health Service</w:t>
            </w:r>
          </w:p>
        </w:tc>
      </w:tr>
      <w:tr w:rsidR="00D7799F" w:rsidRPr="00B91442" w14:paraId="47B3960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8A89D9F" w14:textId="77777777" w:rsidR="00D7799F" w:rsidRPr="00B91442" w:rsidRDefault="00D7799F" w:rsidP="00B91442">
            <w:pPr>
              <w:pStyle w:val="Tabletext"/>
            </w:pPr>
            <w:r>
              <w:t>Judicial College of Victoria</w:t>
            </w:r>
          </w:p>
        </w:tc>
      </w:tr>
      <w:tr w:rsidR="008F3603" w:rsidRPr="00B91442" w14:paraId="2EB7EB89" w14:textId="77777777" w:rsidTr="0063004F">
        <w:tc>
          <w:tcPr>
            <w:tcW w:w="9140" w:type="dxa"/>
          </w:tcPr>
          <w:p w14:paraId="4F8EA760" w14:textId="77777777" w:rsidR="008F3603" w:rsidRDefault="008F3603" w:rsidP="00B91442">
            <w:pPr>
              <w:pStyle w:val="Tabletext"/>
            </w:pPr>
            <w:r>
              <w:t>Judicial Commission of Victoria</w:t>
            </w:r>
          </w:p>
        </w:tc>
      </w:tr>
      <w:tr w:rsidR="00B91442" w:rsidRPr="00B91442" w14:paraId="36DBAEFB"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0D3C28E" w14:textId="77777777" w:rsidR="00B91442" w:rsidRPr="00B91442" w:rsidRDefault="00B91442" w:rsidP="00B91442">
            <w:pPr>
              <w:pStyle w:val="Tabletext"/>
            </w:pPr>
            <w:r w:rsidRPr="00B91442">
              <w:t>Kardinia Park Stadium Trust</w:t>
            </w:r>
          </w:p>
        </w:tc>
      </w:tr>
      <w:tr w:rsidR="00B91442" w:rsidRPr="00B91442" w14:paraId="0F1E03EC" w14:textId="77777777" w:rsidTr="0063004F">
        <w:tc>
          <w:tcPr>
            <w:tcW w:w="9140" w:type="dxa"/>
          </w:tcPr>
          <w:p w14:paraId="24D4B484" w14:textId="77777777" w:rsidR="00B91442" w:rsidRPr="00B91442" w:rsidRDefault="00B91442" w:rsidP="00B91442">
            <w:pPr>
              <w:pStyle w:val="Tabletext"/>
            </w:pPr>
            <w:r w:rsidRPr="00B91442">
              <w:t>Kerang District Health</w:t>
            </w:r>
          </w:p>
        </w:tc>
      </w:tr>
      <w:tr w:rsidR="00B91442" w:rsidRPr="00B91442" w14:paraId="6342A0FE"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D8931A8" w14:textId="77777777" w:rsidR="00B91442" w:rsidRPr="00B91442" w:rsidRDefault="00B91442" w:rsidP="00B91442">
            <w:pPr>
              <w:pStyle w:val="Tabletext"/>
            </w:pPr>
            <w:r w:rsidRPr="00B91442">
              <w:lastRenderedPageBreak/>
              <w:t>Kooweerup Regional Health Service</w:t>
            </w:r>
          </w:p>
        </w:tc>
      </w:tr>
      <w:tr w:rsidR="00B91442" w:rsidRPr="00B91442" w14:paraId="0D56AE35" w14:textId="77777777" w:rsidTr="0063004F">
        <w:tc>
          <w:tcPr>
            <w:tcW w:w="9140" w:type="dxa"/>
          </w:tcPr>
          <w:p w14:paraId="0E271B80" w14:textId="77777777" w:rsidR="00B91442" w:rsidRPr="00B91442" w:rsidRDefault="00B91442" w:rsidP="00B91442">
            <w:pPr>
              <w:pStyle w:val="Tabletext"/>
            </w:pPr>
            <w:r w:rsidRPr="00B91442">
              <w:t>Kyabram and District Health Service</w:t>
            </w:r>
            <w:r w:rsidR="00CC0EC2">
              <w:t>s</w:t>
            </w:r>
          </w:p>
        </w:tc>
      </w:tr>
      <w:tr w:rsidR="003163BE" w:rsidRPr="00B91442" w14:paraId="7C504025"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F2868FA" w14:textId="77777777" w:rsidR="003163BE" w:rsidRPr="00B91442" w:rsidRDefault="003163BE" w:rsidP="00B91442">
            <w:pPr>
              <w:pStyle w:val="Tabletext"/>
            </w:pPr>
            <w:r w:rsidRPr="003163BE">
              <w:t>Labour Hire Licensing Authority</w:t>
            </w:r>
          </w:p>
        </w:tc>
      </w:tr>
      <w:tr w:rsidR="00B91442" w:rsidRPr="00B91442" w14:paraId="48FD6AC3" w14:textId="77777777" w:rsidTr="0063004F">
        <w:tc>
          <w:tcPr>
            <w:tcW w:w="9140" w:type="dxa"/>
          </w:tcPr>
          <w:p w14:paraId="2DB9B910" w14:textId="77777777" w:rsidR="00B91442" w:rsidRPr="00B91442" w:rsidRDefault="00B91442" w:rsidP="00B91442">
            <w:pPr>
              <w:pStyle w:val="Tabletext"/>
            </w:pPr>
            <w:r w:rsidRPr="00B91442">
              <w:t>Latrobe Regional Hospital</w:t>
            </w:r>
          </w:p>
        </w:tc>
      </w:tr>
      <w:tr w:rsidR="00DA3B83" w:rsidRPr="00B91442" w14:paraId="333ED56E"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CF58D69" w14:textId="77777777" w:rsidR="00DA3B83" w:rsidRPr="00B91442" w:rsidRDefault="00DA3B83" w:rsidP="00B91442">
            <w:pPr>
              <w:pStyle w:val="Tabletext"/>
            </w:pPr>
            <w:r>
              <w:t>La Trobe University *</w:t>
            </w:r>
          </w:p>
        </w:tc>
      </w:tr>
      <w:tr w:rsidR="00B91442" w:rsidRPr="00B91442" w14:paraId="67096C15" w14:textId="77777777" w:rsidTr="0063004F">
        <w:tc>
          <w:tcPr>
            <w:tcW w:w="9140" w:type="dxa"/>
          </w:tcPr>
          <w:p w14:paraId="6C251E54" w14:textId="77777777" w:rsidR="00B91442" w:rsidRPr="00B91442" w:rsidRDefault="00B91442" w:rsidP="00B91442">
            <w:pPr>
              <w:pStyle w:val="Tabletext"/>
            </w:pPr>
            <w:r w:rsidRPr="00B91442">
              <w:t>Lower Murray Urban and Rural Water Corporation</w:t>
            </w:r>
          </w:p>
        </w:tc>
      </w:tr>
      <w:tr w:rsidR="00B91442" w:rsidRPr="00B91442" w14:paraId="691556D4"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3BE5D7C" w14:textId="77777777" w:rsidR="00B91442" w:rsidRPr="00B91442" w:rsidRDefault="00B91442" w:rsidP="00B91442">
            <w:pPr>
              <w:pStyle w:val="Tabletext"/>
            </w:pPr>
            <w:r w:rsidRPr="00B91442">
              <w:t>Mallee Catchment Management Authority</w:t>
            </w:r>
          </w:p>
        </w:tc>
      </w:tr>
      <w:tr w:rsidR="00B91442" w:rsidRPr="00B91442" w14:paraId="0AB5D9F4" w14:textId="77777777" w:rsidTr="0063004F">
        <w:tc>
          <w:tcPr>
            <w:tcW w:w="9140" w:type="dxa"/>
          </w:tcPr>
          <w:p w14:paraId="72B0FBB9" w14:textId="77777777" w:rsidR="00B91442" w:rsidRPr="00B91442" w:rsidRDefault="00B91442" w:rsidP="00B91442">
            <w:pPr>
              <w:pStyle w:val="Tabletext"/>
            </w:pPr>
            <w:r w:rsidRPr="00B91442">
              <w:t>Mallee Track Health and Community Service</w:t>
            </w:r>
          </w:p>
        </w:tc>
      </w:tr>
      <w:tr w:rsidR="00B91442" w:rsidRPr="00B91442" w14:paraId="5B847728"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D770EEC" w14:textId="77777777" w:rsidR="00B91442" w:rsidRPr="00B91442" w:rsidRDefault="00B91442" w:rsidP="00B91442">
            <w:pPr>
              <w:pStyle w:val="Tabletext"/>
            </w:pPr>
            <w:r w:rsidRPr="00B91442">
              <w:t>Mansfield District Hospital</w:t>
            </w:r>
          </w:p>
        </w:tc>
      </w:tr>
      <w:tr w:rsidR="00B91442" w:rsidRPr="00B91442" w14:paraId="30554D5A" w14:textId="77777777" w:rsidTr="0063004F">
        <w:tc>
          <w:tcPr>
            <w:tcW w:w="9140" w:type="dxa"/>
          </w:tcPr>
          <w:p w14:paraId="03DC2A74" w14:textId="77777777" w:rsidR="00B91442" w:rsidRPr="00B91442" w:rsidRDefault="00B91442" w:rsidP="00B91442">
            <w:pPr>
              <w:pStyle w:val="Tabletext"/>
            </w:pPr>
            <w:r w:rsidRPr="00B91442">
              <w:t>Maryborough District Health Service</w:t>
            </w:r>
          </w:p>
        </w:tc>
      </w:tr>
      <w:tr w:rsidR="000029E2" w:rsidRPr="00B91442" w14:paraId="6134DEFA"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B2478A4" w14:textId="3DE878C5" w:rsidR="000029E2" w:rsidRPr="00B91442" w:rsidRDefault="000029E2" w:rsidP="00B91442">
            <w:pPr>
              <w:pStyle w:val="Tabletext"/>
            </w:pPr>
            <w:r>
              <w:t>Melbourne Arts Precinct Corporation (MAP Co)</w:t>
            </w:r>
          </w:p>
        </w:tc>
      </w:tr>
      <w:tr w:rsidR="00B91442" w:rsidRPr="00B91442" w14:paraId="3BB952E9" w14:textId="77777777" w:rsidTr="0063004F">
        <w:tc>
          <w:tcPr>
            <w:tcW w:w="9140" w:type="dxa"/>
          </w:tcPr>
          <w:p w14:paraId="53854BC9" w14:textId="77777777" w:rsidR="00B91442" w:rsidRPr="00B91442" w:rsidRDefault="00B91442" w:rsidP="00B91442">
            <w:pPr>
              <w:pStyle w:val="Tabletext"/>
            </w:pPr>
            <w:r w:rsidRPr="00B91442">
              <w:t>Melbourne and Olympic Parks Trust</w:t>
            </w:r>
          </w:p>
        </w:tc>
      </w:tr>
      <w:tr w:rsidR="00B91442" w:rsidRPr="00B91442" w14:paraId="72EE2723"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FAE75E8" w14:textId="5A742D30" w:rsidR="00B91442" w:rsidRPr="00B91442" w:rsidRDefault="00B91442" w:rsidP="00B91442">
            <w:pPr>
              <w:pStyle w:val="Tabletext"/>
            </w:pPr>
            <w:r w:rsidRPr="00B91442">
              <w:t xml:space="preserve">Melbourne Convention and Exhibition </w:t>
            </w:r>
            <w:r w:rsidR="00DE443F">
              <w:t xml:space="preserve">Centre </w:t>
            </w:r>
            <w:r w:rsidRPr="00B91442">
              <w:t>Trust</w:t>
            </w:r>
            <w:r w:rsidR="00DE443F">
              <w:t xml:space="preserve"> (MCEC)</w:t>
            </w:r>
          </w:p>
        </w:tc>
      </w:tr>
      <w:tr w:rsidR="00B91442" w:rsidRPr="00B91442" w14:paraId="4A542197" w14:textId="77777777" w:rsidTr="0063004F">
        <w:tc>
          <w:tcPr>
            <w:tcW w:w="9140" w:type="dxa"/>
          </w:tcPr>
          <w:p w14:paraId="35604C19" w14:textId="77777777" w:rsidR="00B91442" w:rsidRPr="00B91442" w:rsidRDefault="00B91442" w:rsidP="00B91442">
            <w:pPr>
              <w:pStyle w:val="Tabletext"/>
            </w:pPr>
            <w:r w:rsidRPr="00B91442">
              <w:t>Melbourne Cricket Ground Trust</w:t>
            </w:r>
          </w:p>
        </w:tc>
      </w:tr>
      <w:tr w:rsidR="00B91442" w:rsidRPr="00B91442" w14:paraId="52219E6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89974C6" w14:textId="77777777" w:rsidR="00B91442" w:rsidRPr="00B91442" w:rsidRDefault="00B91442" w:rsidP="00B91442">
            <w:pPr>
              <w:pStyle w:val="Tabletext"/>
            </w:pPr>
            <w:r w:rsidRPr="00B91442">
              <w:t>Melbourne Health</w:t>
            </w:r>
          </w:p>
        </w:tc>
      </w:tr>
      <w:tr w:rsidR="00B91442" w:rsidRPr="00B91442" w14:paraId="35C56A2B" w14:textId="77777777" w:rsidTr="0063004F">
        <w:tc>
          <w:tcPr>
            <w:tcW w:w="9140" w:type="dxa"/>
          </w:tcPr>
          <w:p w14:paraId="6EC5CFE5" w14:textId="77777777" w:rsidR="00B91442" w:rsidRPr="00B91442" w:rsidRDefault="00B91442" w:rsidP="00B91442">
            <w:pPr>
              <w:pStyle w:val="Tabletext"/>
            </w:pPr>
            <w:r w:rsidRPr="00B91442">
              <w:t>Melbourne Market Authority</w:t>
            </w:r>
          </w:p>
        </w:tc>
      </w:tr>
      <w:tr w:rsidR="00B91442" w:rsidRPr="00B91442" w14:paraId="5CC12B50"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186D5B3" w14:textId="5C589BA0" w:rsidR="00B91442" w:rsidRPr="00B91442" w:rsidRDefault="00B91442" w:rsidP="00B91442">
            <w:pPr>
              <w:pStyle w:val="Tabletext"/>
            </w:pPr>
            <w:r w:rsidRPr="00B91442">
              <w:t xml:space="preserve">Melbourne Polytechnic </w:t>
            </w:r>
            <w:r w:rsidR="007101B3">
              <w:t>(TAFE)</w:t>
            </w:r>
          </w:p>
        </w:tc>
      </w:tr>
      <w:tr w:rsidR="00B91442" w:rsidRPr="00B91442" w14:paraId="295FE536" w14:textId="77777777" w:rsidTr="0063004F">
        <w:tc>
          <w:tcPr>
            <w:tcW w:w="9140" w:type="dxa"/>
          </w:tcPr>
          <w:p w14:paraId="79A77C7E" w14:textId="77777777" w:rsidR="00B91442" w:rsidRPr="00B91442" w:rsidRDefault="00B91442" w:rsidP="00B91442">
            <w:pPr>
              <w:pStyle w:val="Tabletext"/>
            </w:pPr>
            <w:r w:rsidRPr="00B91442">
              <w:t>Melbourne Water Corporation</w:t>
            </w:r>
          </w:p>
        </w:tc>
      </w:tr>
      <w:tr w:rsidR="00DA6198" w:rsidRPr="00B91442" w14:paraId="438EFF8D"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76D34CA" w14:textId="200B2637" w:rsidR="00DA6198" w:rsidRPr="00B91442" w:rsidRDefault="00DA6198" w:rsidP="00B91442">
            <w:pPr>
              <w:pStyle w:val="Tabletext"/>
            </w:pPr>
            <w:r>
              <w:t>Mental Health and Wellbeing Commission</w:t>
            </w:r>
          </w:p>
        </w:tc>
      </w:tr>
      <w:tr w:rsidR="00B91442" w:rsidRPr="00B91442" w14:paraId="2E3552B3" w14:textId="77777777" w:rsidTr="0063004F">
        <w:tc>
          <w:tcPr>
            <w:tcW w:w="9140" w:type="dxa"/>
          </w:tcPr>
          <w:p w14:paraId="5EE910C6" w14:textId="77777777" w:rsidR="00B91442" w:rsidRPr="00B91442" w:rsidRDefault="00B91442" w:rsidP="00B91442">
            <w:pPr>
              <w:pStyle w:val="Tabletext"/>
            </w:pPr>
            <w:r w:rsidRPr="00B91442">
              <w:t xml:space="preserve">Mental Health Tribunal </w:t>
            </w:r>
          </w:p>
        </w:tc>
      </w:tr>
      <w:tr w:rsidR="00B4064B" w:rsidRPr="00B91442" w14:paraId="3A2C34F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D6516E5" w14:textId="5D6B9308" w:rsidR="00B4064B" w:rsidRPr="00B91442" w:rsidRDefault="00B4064B" w:rsidP="00B91442">
            <w:pPr>
              <w:pStyle w:val="Tabletext"/>
            </w:pPr>
            <w:r>
              <w:t>Mildura Base Public Hospital</w:t>
            </w:r>
          </w:p>
        </w:tc>
      </w:tr>
      <w:tr w:rsidR="00CD5345" w:rsidRPr="00B91442" w14:paraId="2AC9BA8F" w14:textId="77777777" w:rsidTr="0063004F">
        <w:tc>
          <w:tcPr>
            <w:tcW w:w="9140" w:type="dxa"/>
          </w:tcPr>
          <w:p w14:paraId="3C73351F" w14:textId="572B81EB" w:rsidR="00CD5345" w:rsidRDefault="00CD5345" w:rsidP="00B91442">
            <w:pPr>
              <w:pStyle w:val="Tabletext"/>
            </w:pPr>
            <w:r>
              <w:t>Mine Land Rehabilitation Authority</w:t>
            </w:r>
          </w:p>
        </w:tc>
      </w:tr>
      <w:tr w:rsidR="00B91442" w:rsidRPr="00B91442" w14:paraId="59BEB22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83E5139" w14:textId="77777777" w:rsidR="00B91442" w:rsidRPr="00B91442" w:rsidRDefault="00B91442" w:rsidP="00B91442">
            <w:pPr>
              <w:pStyle w:val="Tabletext"/>
            </w:pPr>
            <w:r w:rsidRPr="00B91442">
              <w:t>Monash Health</w:t>
            </w:r>
          </w:p>
        </w:tc>
      </w:tr>
      <w:tr w:rsidR="00DA3B83" w:rsidRPr="00B91442" w14:paraId="43901F9C" w14:textId="77777777" w:rsidTr="0063004F">
        <w:tc>
          <w:tcPr>
            <w:tcW w:w="9140" w:type="dxa"/>
          </w:tcPr>
          <w:p w14:paraId="03C54FB9" w14:textId="77777777" w:rsidR="00DA3B83" w:rsidRPr="00B91442" w:rsidRDefault="00DA3B83" w:rsidP="00B91442">
            <w:pPr>
              <w:pStyle w:val="Tabletext"/>
            </w:pPr>
            <w:r>
              <w:t>Monash University *</w:t>
            </w:r>
          </w:p>
        </w:tc>
      </w:tr>
      <w:tr w:rsidR="00B91442" w:rsidRPr="00B91442" w14:paraId="4D7A904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0998B1B" w14:textId="77777777" w:rsidR="00B91442" w:rsidRPr="00B91442" w:rsidRDefault="00B91442" w:rsidP="00B91442">
            <w:pPr>
              <w:pStyle w:val="Tabletext"/>
            </w:pPr>
            <w:r w:rsidRPr="00B91442">
              <w:t>Moyne Health Services</w:t>
            </w:r>
          </w:p>
        </w:tc>
      </w:tr>
      <w:tr w:rsidR="00B91442" w:rsidRPr="00B91442" w14:paraId="112DBD73" w14:textId="77777777" w:rsidTr="0063004F">
        <w:tc>
          <w:tcPr>
            <w:tcW w:w="9140" w:type="dxa"/>
          </w:tcPr>
          <w:p w14:paraId="71FCFAC8" w14:textId="77777777" w:rsidR="00B91442" w:rsidRPr="00B91442" w:rsidRDefault="00B91442" w:rsidP="00B91442">
            <w:pPr>
              <w:pStyle w:val="Tabletext"/>
            </w:pPr>
            <w:r w:rsidRPr="00B91442">
              <w:t xml:space="preserve">Murray Valley Wine Grape Industry Development Committee </w:t>
            </w:r>
          </w:p>
        </w:tc>
      </w:tr>
      <w:tr w:rsidR="00B91442" w:rsidRPr="00B91442" w14:paraId="2C75352E"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2C9A2BF" w14:textId="77777777" w:rsidR="00B91442" w:rsidRPr="00B91442" w:rsidRDefault="00B91442" w:rsidP="00B91442">
            <w:pPr>
              <w:pStyle w:val="Tabletext"/>
            </w:pPr>
            <w:r w:rsidRPr="00B91442">
              <w:t>Museum Board of Victoria</w:t>
            </w:r>
          </w:p>
        </w:tc>
      </w:tr>
      <w:tr w:rsidR="00B91442" w:rsidRPr="00B91442" w14:paraId="5A5ED941" w14:textId="77777777" w:rsidTr="0063004F">
        <w:tc>
          <w:tcPr>
            <w:tcW w:w="9140" w:type="dxa"/>
          </w:tcPr>
          <w:p w14:paraId="2785FD9B" w14:textId="2A41E5D3" w:rsidR="00B91442" w:rsidRPr="00B91442" w:rsidRDefault="0008002A" w:rsidP="00B91442">
            <w:pPr>
              <w:pStyle w:val="Tabletext"/>
            </w:pPr>
            <w:r w:rsidRPr="0008002A">
              <w:t>Nathalia, Cobram and Numurkah</w:t>
            </w:r>
            <w:r w:rsidR="00B4064B">
              <w:t xml:space="preserve"> (NCN)</w:t>
            </w:r>
            <w:r w:rsidRPr="0008002A">
              <w:t xml:space="preserve"> </w:t>
            </w:r>
            <w:r>
              <w:t>H</w:t>
            </w:r>
            <w:r w:rsidRPr="0008002A">
              <w:t>ealth</w:t>
            </w:r>
          </w:p>
        </w:tc>
      </w:tr>
      <w:tr w:rsidR="00B91442" w:rsidRPr="00B91442" w14:paraId="32E83C15"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3C18A6D" w14:textId="77777777" w:rsidR="00B91442" w:rsidRPr="00B91442" w:rsidRDefault="00B91442" w:rsidP="00B91442">
            <w:pPr>
              <w:pStyle w:val="Tabletext"/>
            </w:pPr>
            <w:r w:rsidRPr="00B91442">
              <w:t>National Gallery of Victoria, Council of Trustees</w:t>
            </w:r>
          </w:p>
        </w:tc>
      </w:tr>
      <w:tr w:rsidR="00B91442" w:rsidRPr="00B91442" w14:paraId="00884AFA" w14:textId="77777777" w:rsidTr="0063004F">
        <w:tc>
          <w:tcPr>
            <w:tcW w:w="9140" w:type="dxa"/>
          </w:tcPr>
          <w:p w14:paraId="1255CC38" w14:textId="77777777" w:rsidR="00B91442" w:rsidRPr="00B91442" w:rsidRDefault="00B91442" w:rsidP="00B91442">
            <w:pPr>
              <w:pStyle w:val="Tabletext"/>
            </w:pPr>
            <w:r w:rsidRPr="00B91442">
              <w:t>North Central Catchment Management Authority</w:t>
            </w:r>
          </w:p>
        </w:tc>
      </w:tr>
      <w:tr w:rsidR="00B91442" w:rsidRPr="00B91442" w14:paraId="2DB316F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7B10901" w14:textId="77777777" w:rsidR="00B91442" w:rsidRPr="00B91442" w:rsidRDefault="00B91442" w:rsidP="00B91442">
            <w:pPr>
              <w:pStyle w:val="Tabletext"/>
            </w:pPr>
            <w:r w:rsidRPr="00B91442">
              <w:t>North East Catchment Management Authority</w:t>
            </w:r>
          </w:p>
        </w:tc>
      </w:tr>
      <w:tr w:rsidR="008707A3" w:rsidRPr="00B91442" w14:paraId="7813D224" w14:textId="77777777" w:rsidTr="0063004F">
        <w:tc>
          <w:tcPr>
            <w:tcW w:w="9140" w:type="dxa"/>
          </w:tcPr>
          <w:p w14:paraId="28FFCACD" w14:textId="497596CB" w:rsidR="008707A3" w:rsidRPr="00B91442" w:rsidRDefault="008707A3" w:rsidP="00B91442">
            <w:pPr>
              <w:pStyle w:val="Tabletext"/>
            </w:pPr>
            <w:r w:rsidRPr="00433AE5">
              <w:t>North East Link State Tolling Corporation</w:t>
            </w:r>
          </w:p>
        </w:tc>
      </w:tr>
      <w:tr w:rsidR="00B91442" w:rsidRPr="00B91442" w14:paraId="717D4C4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A8528DC" w14:textId="77777777" w:rsidR="00B91442" w:rsidRPr="00B91442" w:rsidRDefault="00B91442" w:rsidP="00B91442">
            <w:pPr>
              <w:pStyle w:val="Tabletext"/>
            </w:pPr>
            <w:r w:rsidRPr="00B91442">
              <w:t>North East Region Water Corporation</w:t>
            </w:r>
          </w:p>
        </w:tc>
      </w:tr>
      <w:tr w:rsidR="00B91442" w:rsidRPr="00B91442" w14:paraId="313DC102" w14:textId="77777777" w:rsidTr="0063004F">
        <w:tc>
          <w:tcPr>
            <w:tcW w:w="9140" w:type="dxa"/>
          </w:tcPr>
          <w:p w14:paraId="5453E324" w14:textId="77777777" w:rsidR="00B91442" w:rsidRPr="00B91442" w:rsidRDefault="00B91442" w:rsidP="00B91442">
            <w:pPr>
              <w:pStyle w:val="Tabletext"/>
            </w:pPr>
            <w:r w:rsidRPr="00B91442">
              <w:t>Northeast Health Wangaratta</w:t>
            </w:r>
          </w:p>
        </w:tc>
      </w:tr>
      <w:tr w:rsidR="00B91442" w:rsidRPr="00B91442" w14:paraId="20A11935"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92236E8" w14:textId="77777777" w:rsidR="00B91442" w:rsidRPr="00B91442" w:rsidRDefault="00B91442" w:rsidP="00B91442">
            <w:pPr>
              <w:pStyle w:val="Tabletext"/>
            </w:pPr>
            <w:r w:rsidRPr="00B91442">
              <w:t>Northern Health</w:t>
            </w:r>
          </w:p>
        </w:tc>
      </w:tr>
      <w:tr w:rsidR="00B91442" w:rsidRPr="00B91442" w14:paraId="37C3E32A" w14:textId="77777777" w:rsidTr="0063004F">
        <w:tc>
          <w:tcPr>
            <w:tcW w:w="9140" w:type="dxa"/>
          </w:tcPr>
          <w:p w14:paraId="5F50BF33" w14:textId="77777777" w:rsidR="00B91442" w:rsidRPr="00B91442" w:rsidRDefault="00B91442" w:rsidP="00B91442">
            <w:pPr>
              <w:pStyle w:val="Tabletext"/>
            </w:pPr>
            <w:r w:rsidRPr="00B91442">
              <w:t>Office of Commissioner for Environmental Sustainability</w:t>
            </w:r>
          </w:p>
        </w:tc>
      </w:tr>
      <w:tr w:rsidR="00B91442" w:rsidRPr="00B91442" w14:paraId="0DBED30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0EEA1B7" w14:textId="704F3472" w:rsidR="00B91442" w:rsidRPr="00B91442" w:rsidRDefault="00B91442" w:rsidP="00B91442">
            <w:pPr>
              <w:pStyle w:val="Tabletext"/>
            </w:pPr>
            <w:r w:rsidRPr="00B91442">
              <w:t>Office of Public Prosecutions</w:t>
            </w:r>
            <w:r w:rsidR="008C4668">
              <w:t xml:space="preserve"> Victoria</w:t>
            </w:r>
          </w:p>
        </w:tc>
      </w:tr>
      <w:tr w:rsidR="00B91442" w:rsidRPr="00B91442" w14:paraId="40C32F2B" w14:textId="77777777" w:rsidTr="0063004F">
        <w:tc>
          <w:tcPr>
            <w:tcW w:w="9140" w:type="dxa"/>
          </w:tcPr>
          <w:p w14:paraId="6CB39760" w14:textId="77777777" w:rsidR="00B91442" w:rsidRPr="00B91442" w:rsidRDefault="00B91442" w:rsidP="00B91442">
            <w:pPr>
              <w:pStyle w:val="Tabletext"/>
            </w:pPr>
            <w:r w:rsidRPr="00B91442">
              <w:lastRenderedPageBreak/>
              <w:t>Office of the Road Safety Camera Commissioner</w:t>
            </w:r>
          </w:p>
        </w:tc>
      </w:tr>
      <w:tr w:rsidR="003250C9" w:rsidRPr="00B91442" w14:paraId="5B904668"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E7F0FDC" w14:textId="0921BF2A" w:rsidR="003250C9" w:rsidRPr="00B91442" w:rsidRDefault="003250C9" w:rsidP="00B91442">
            <w:pPr>
              <w:pStyle w:val="Tabletext"/>
            </w:pPr>
            <w:r>
              <w:t>Office of the Racing Integrity Commissioner</w:t>
            </w:r>
          </w:p>
        </w:tc>
      </w:tr>
      <w:tr w:rsidR="00494831" w:rsidRPr="00B91442" w14:paraId="6A7D1EE5" w14:textId="77777777" w:rsidTr="0063004F">
        <w:tc>
          <w:tcPr>
            <w:tcW w:w="9140" w:type="dxa"/>
          </w:tcPr>
          <w:p w14:paraId="50125614" w14:textId="4834C459" w:rsidR="00494831" w:rsidRDefault="00494831" w:rsidP="00B91442">
            <w:pPr>
              <w:pStyle w:val="Tabletext"/>
            </w:pPr>
            <w:r>
              <w:t>Office of the Special Investigator</w:t>
            </w:r>
          </w:p>
        </w:tc>
      </w:tr>
      <w:tr w:rsidR="00E021CF" w:rsidRPr="00B91442" w14:paraId="132C9E9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CA6B9A4" w14:textId="77777777" w:rsidR="00E021CF" w:rsidRPr="00B91442" w:rsidRDefault="00E021CF" w:rsidP="00B91442">
            <w:pPr>
              <w:pStyle w:val="Tabletext"/>
            </w:pPr>
            <w:r>
              <w:t>Office of the Victorian Information Commissioner</w:t>
            </w:r>
          </w:p>
        </w:tc>
      </w:tr>
      <w:tr w:rsidR="00B91442" w:rsidRPr="00B91442" w14:paraId="2496F977" w14:textId="77777777" w:rsidTr="0063004F">
        <w:tc>
          <w:tcPr>
            <w:tcW w:w="9140" w:type="dxa"/>
          </w:tcPr>
          <w:p w14:paraId="31CD1B24" w14:textId="77777777" w:rsidR="00B91442" w:rsidRPr="00B91442" w:rsidRDefault="00B91442" w:rsidP="00B91442">
            <w:pPr>
              <w:pStyle w:val="Tabletext"/>
            </w:pPr>
            <w:r w:rsidRPr="00B91442">
              <w:t>Ombudsman Victoria</w:t>
            </w:r>
          </w:p>
        </w:tc>
      </w:tr>
      <w:tr w:rsidR="00B91442" w:rsidRPr="00B91442" w14:paraId="75F30D3B"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EED0559" w14:textId="77777777" w:rsidR="00B91442" w:rsidRPr="00B91442" w:rsidRDefault="00B91442" w:rsidP="00B91442">
            <w:pPr>
              <w:pStyle w:val="Tabletext"/>
            </w:pPr>
            <w:r w:rsidRPr="00B91442">
              <w:t>Omeo District Health</w:t>
            </w:r>
          </w:p>
        </w:tc>
      </w:tr>
      <w:tr w:rsidR="00B91442" w:rsidRPr="00B91442" w14:paraId="6F9A8CE4" w14:textId="77777777" w:rsidTr="0063004F">
        <w:tc>
          <w:tcPr>
            <w:tcW w:w="9140" w:type="dxa"/>
          </w:tcPr>
          <w:p w14:paraId="084F91D7" w14:textId="77777777" w:rsidR="00B91442" w:rsidRPr="00B91442" w:rsidRDefault="00B91442" w:rsidP="00B91442">
            <w:pPr>
              <w:pStyle w:val="Tabletext"/>
            </w:pPr>
            <w:r w:rsidRPr="00B91442">
              <w:t>Orbost Regional Health</w:t>
            </w:r>
          </w:p>
        </w:tc>
      </w:tr>
      <w:tr w:rsidR="00B91442" w:rsidRPr="00B91442" w14:paraId="261ED41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71BF1FA" w14:textId="77777777" w:rsidR="00B91442" w:rsidRPr="00B91442" w:rsidRDefault="00B91442" w:rsidP="00B91442">
            <w:pPr>
              <w:pStyle w:val="Tabletext"/>
            </w:pPr>
            <w:r w:rsidRPr="00B91442">
              <w:t>Parks Victoria</w:t>
            </w:r>
          </w:p>
        </w:tc>
      </w:tr>
      <w:tr w:rsidR="00B91442" w:rsidRPr="00B91442" w14:paraId="18986990" w14:textId="77777777" w:rsidTr="0063004F">
        <w:tc>
          <w:tcPr>
            <w:tcW w:w="9140" w:type="dxa"/>
          </w:tcPr>
          <w:p w14:paraId="07BA7EA0" w14:textId="77777777" w:rsidR="00B91442" w:rsidRPr="00B91442" w:rsidRDefault="00B91442" w:rsidP="00B91442">
            <w:pPr>
              <w:pStyle w:val="Tabletext"/>
            </w:pPr>
            <w:r w:rsidRPr="00B91442">
              <w:t>Peninsula Health</w:t>
            </w:r>
          </w:p>
        </w:tc>
      </w:tr>
      <w:tr w:rsidR="00B91442" w:rsidRPr="00B91442" w14:paraId="3BEA957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A167DF3" w14:textId="77777777" w:rsidR="00B91442" w:rsidRPr="00B91442" w:rsidRDefault="00B91442" w:rsidP="00B91442">
            <w:pPr>
              <w:pStyle w:val="Tabletext"/>
            </w:pPr>
            <w:r w:rsidRPr="00B91442">
              <w:t>Peter MacCallum Cancer Institute</w:t>
            </w:r>
          </w:p>
        </w:tc>
      </w:tr>
      <w:tr w:rsidR="00B91442" w:rsidRPr="00B91442" w14:paraId="435CE9FB" w14:textId="77777777" w:rsidTr="0063004F">
        <w:tc>
          <w:tcPr>
            <w:tcW w:w="9140" w:type="dxa"/>
          </w:tcPr>
          <w:p w14:paraId="3173D270" w14:textId="77777777" w:rsidR="00B91442" w:rsidRPr="00B91442" w:rsidRDefault="00B91442" w:rsidP="00B91442">
            <w:pPr>
              <w:pStyle w:val="Tabletext"/>
            </w:pPr>
            <w:r w:rsidRPr="00B91442">
              <w:t>Phillip Island Nature Park Board of Management</w:t>
            </w:r>
          </w:p>
        </w:tc>
      </w:tr>
      <w:tr w:rsidR="00B32975" w:rsidRPr="00B91442" w14:paraId="4AC8DD9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E890D1C" w14:textId="77777777" w:rsidR="00B32975" w:rsidRPr="00B91442" w:rsidRDefault="00B32975" w:rsidP="00B91442">
            <w:pPr>
              <w:pStyle w:val="Tabletext"/>
            </w:pPr>
            <w:r>
              <w:t>Portable Long Service Benefits Authority</w:t>
            </w:r>
          </w:p>
        </w:tc>
      </w:tr>
      <w:tr w:rsidR="0057136D" w:rsidRPr="00B91442" w14:paraId="0F2733D1" w14:textId="77777777" w:rsidTr="0063004F">
        <w:tc>
          <w:tcPr>
            <w:tcW w:w="9140" w:type="dxa"/>
          </w:tcPr>
          <w:p w14:paraId="3568C3AA" w14:textId="13C12D0C" w:rsidR="0057136D" w:rsidRDefault="0057136D" w:rsidP="00B91442">
            <w:pPr>
              <w:pStyle w:val="Tabletext"/>
            </w:pPr>
            <w:r w:rsidRPr="00433AE5">
              <w:t>Portland District Health</w:t>
            </w:r>
            <w:r>
              <w:t xml:space="preserve"> </w:t>
            </w:r>
          </w:p>
        </w:tc>
      </w:tr>
      <w:tr w:rsidR="00B91442" w:rsidRPr="00B91442" w14:paraId="1D5F1F5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6E9AB58" w14:textId="77777777" w:rsidR="00B91442" w:rsidRPr="00B91442" w:rsidRDefault="00B91442" w:rsidP="00B91442">
            <w:pPr>
              <w:pStyle w:val="Tabletext"/>
            </w:pPr>
            <w:r w:rsidRPr="00B91442">
              <w:t>Port of Hastings Development Authority</w:t>
            </w:r>
          </w:p>
        </w:tc>
      </w:tr>
      <w:tr w:rsidR="00433AE5" w:rsidRPr="00B91442" w14:paraId="2BA619D2" w14:textId="77777777" w:rsidTr="0063004F">
        <w:tc>
          <w:tcPr>
            <w:tcW w:w="9140" w:type="dxa"/>
          </w:tcPr>
          <w:p w14:paraId="2F92BE95" w14:textId="48E1BFF7" w:rsidR="00433AE5" w:rsidRPr="00B91442" w:rsidRDefault="00433AE5" w:rsidP="00B91442">
            <w:pPr>
              <w:pStyle w:val="Tabletext"/>
            </w:pPr>
            <w:r>
              <w:t>Ports Victoria</w:t>
            </w:r>
          </w:p>
        </w:tc>
      </w:tr>
      <w:tr w:rsidR="008F3603" w:rsidRPr="00B91442" w14:paraId="6E9D80DE"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9C9D282" w14:textId="77777777" w:rsidR="008F3603" w:rsidRPr="00B91442" w:rsidRDefault="008F3603" w:rsidP="00B91442">
            <w:pPr>
              <w:pStyle w:val="Tabletext"/>
            </w:pPr>
            <w:r>
              <w:t>Post Sentence Authority</w:t>
            </w:r>
          </w:p>
        </w:tc>
      </w:tr>
      <w:tr w:rsidR="00B91442" w:rsidRPr="00B91442" w14:paraId="77DC4C5B" w14:textId="77777777" w:rsidTr="0063004F">
        <w:tc>
          <w:tcPr>
            <w:tcW w:w="9140" w:type="dxa"/>
          </w:tcPr>
          <w:p w14:paraId="2B65B4F8" w14:textId="77777777" w:rsidR="00B91442" w:rsidRPr="00B91442" w:rsidRDefault="00B91442" w:rsidP="00B91442">
            <w:pPr>
              <w:pStyle w:val="Tabletext"/>
            </w:pPr>
            <w:r w:rsidRPr="00B91442">
              <w:t>PrimeSafe</w:t>
            </w:r>
          </w:p>
        </w:tc>
      </w:tr>
      <w:tr w:rsidR="00F71571" w:rsidRPr="00B91442" w14:paraId="5BB662E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96A3D16" w14:textId="77777777" w:rsidR="00F71571" w:rsidRPr="00B91442" w:rsidRDefault="00F71571" w:rsidP="00B91442">
            <w:pPr>
              <w:pStyle w:val="Tabletext"/>
            </w:pPr>
            <w:r>
              <w:t>Professional Standards Council of Victoria</w:t>
            </w:r>
          </w:p>
        </w:tc>
      </w:tr>
      <w:tr w:rsidR="00B91442" w:rsidRPr="00B91442" w14:paraId="0766B45C" w14:textId="77777777" w:rsidTr="0063004F">
        <w:tc>
          <w:tcPr>
            <w:tcW w:w="9140" w:type="dxa"/>
          </w:tcPr>
          <w:p w14:paraId="77C6242C" w14:textId="77777777" w:rsidR="00B91442" w:rsidRPr="00B91442" w:rsidRDefault="00B91442" w:rsidP="00B91442">
            <w:pPr>
              <w:pStyle w:val="Tabletext"/>
            </w:pPr>
            <w:r w:rsidRPr="00B91442">
              <w:t>Queen Victoria Women's Centre Trust</w:t>
            </w:r>
          </w:p>
        </w:tc>
      </w:tr>
      <w:tr w:rsidR="00B91442" w:rsidRPr="00B91442" w14:paraId="4E5C44A5"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A21D104" w14:textId="77777777" w:rsidR="00B91442" w:rsidRPr="00B91442" w:rsidRDefault="00B91442" w:rsidP="00B91442">
            <w:pPr>
              <w:pStyle w:val="Tabletext"/>
            </w:pPr>
            <w:r w:rsidRPr="00B91442">
              <w:t xml:space="preserve">Registrar of Housing Agencies </w:t>
            </w:r>
          </w:p>
        </w:tc>
      </w:tr>
      <w:tr w:rsidR="00DE443F" w:rsidRPr="00B91442" w14:paraId="5FBF7961" w14:textId="77777777" w:rsidTr="0063004F">
        <w:tc>
          <w:tcPr>
            <w:tcW w:w="9140" w:type="dxa"/>
          </w:tcPr>
          <w:p w14:paraId="0217A271" w14:textId="6C3294D5" w:rsidR="00DE443F" w:rsidRPr="00B91442" w:rsidRDefault="00DE443F" w:rsidP="00B91442">
            <w:pPr>
              <w:pStyle w:val="Tabletext"/>
            </w:pPr>
            <w:r>
              <w:t>Remembrance Parks Central Victoria (formally Bendigo Cemeteries Trust)</w:t>
            </w:r>
          </w:p>
        </w:tc>
      </w:tr>
      <w:tr w:rsidR="00B91442" w:rsidRPr="00B91442" w14:paraId="6AE9E51B"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4C23EA4" w14:textId="77777777" w:rsidR="00B91442" w:rsidRPr="00B91442" w:rsidRDefault="00B91442" w:rsidP="00B91442">
            <w:pPr>
              <w:pStyle w:val="Tabletext"/>
            </w:pPr>
            <w:r w:rsidRPr="00B91442">
              <w:t xml:space="preserve">Residential Tenancies Bond Authority </w:t>
            </w:r>
          </w:p>
        </w:tc>
      </w:tr>
      <w:tr w:rsidR="00B91442" w:rsidRPr="00B91442" w14:paraId="3169D09E" w14:textId="77777777" w:rsidTr="0063004F">
        <w:tc>
          <w:tcPr>
            <w:tcW w:w="9140" w:type="dxa"/>
          </w:tcPr>
          <w:p w14:paraId="622E9DD5" w14:textId="77777777" w:rsidR="00B91442" w:rsidRPr="00B91442" w:rsidRDefault="00B91442" w:rsidP="00B91442">
            <w:pPr>
              <w:pStyle w:val="Tabletext"/>
            </w:pPr>
            <w:r w:rsidRPr="00B91442">
              <w:t>Robinvale District Health Services</w:t>
            </w:r>
          </w:p>
        </w:tc>
      </w:tr>
      <w:tr w:rsidR="00B91442" w:rsidRPr="00B91442" w14:paraId="7BBC0B57"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37507E1" w14:textId="77777777" w:rsidR="00B91442" w:rsidRPr="00B91442" w:rsidRDefault="00B91442" w:rsidP="00B91442">
            <w:pPr>
              <w:pStyle w:val="Tabletext"/>
            </w:pPr>
            <w:r w:rsidRPr="00B91442">
              <w:t>Rochester and Elmore District Health Service</w:t>
            </w:r>
          </w:p>
        </w:tc>
      </w:tr>
      <w:tr w:rsidR="00B91442" w:rsidRPr="00B91442" w14:paraId="00C91E3B" w14:textId="77777777" w:rsidTr="0063004F">
        <w:tc>
          <w:tcPr>
            <w:tcW w:w="9140" w:type="dxa"/>
          </w:tcPr>
          <w:p w14:paraId="780C092E" w14:textId="77777777" w:rsidR="00B91442" w:rsidRPr="00B91442" w:rsidRDefault="00B91442" w:rsidP="00B91442">
            <w:pPr>
              <w:pStyle w:val="Tabletext"/>
            </w:pPr>
            <w:r w:rsidRPr="00B91442">
              <w:t xml:space="preserve">Royal Botanic Gardens Board of Victoria </w:t>
            </w:r>
          </w:p>
        </w:tc>
      </w:tr>
      <w:tr w:rsidR="00DA3B83" w:rsidRPr="00B91442" w14:paraId="1C689088"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E995BEE" w14:textId="77777777" w:rsidR="00DA3B83" w:rsidRPr="00B91442" w:rsidRDefault="00DA3B83" w:rsidP="00B91442">
            <w:pPr>
              <w:pStyle w:val="Tabletext"/>
            </w:pPr>
            <w:r>
              <w:t>RMIT University *</w:t>
            </w:r>
          </w:p>
        </w:tc>
      </w:tr>
      <w:tr w:rsidR="00B91442" w:rsidRPr="00B91442" w14:paraId="51AD8B97" w14:textId="77777777" w:rsidTr="0063004F">
        <w:tc>
          <w:tcPr>
            <w:tcW w:w="9140" w:type="dxa"/>
          </w:tcPr>
          <w:p w14:paraId="727D72E4" w14:textId="77777777" w:rsidR="00B91442" w:rsidRPr="00B91442" w:rsidRDefault="00B91442" w:rsidP="00B91442">
            <w:pPr>
              <w:pStyle w:val="Tabletext"/>
            </w:pPr>
            <w:r w:rsidRPr="00B91442">
              <w:t>Rural Assistance Commissioner</w:t>
            </w:r>
          </w:p>
        </w:tc>
      </w:tr>
      <w:tr w:rsidR="00B91442" w:rsidRPr="00B91442" w14:paraId="307839CE"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9D0F5F4" w14:textId="77777777" w:rsidR="00B91442" w:rsidRPr="00B91442" w:rsidRDefault="00B91442" w:rsidP="00B91442">
            <w:pPr>
              <w:pStyle w:val="Tabletext"/>
            </w:pPr>
            <w:r w:rsidRPr="00B91442">
              <w:t>Rural Northwest Health</w:t>
            </w:r>
          </w:p>
        </w:tc>
      </w:tr>
      <w:tr w:rsidR="009E71B9" w:rsidRPr="00B91442" w14:paraId="0EE44187" w14:textId="77777777" w:rsidTr="0063004F">
        <w:tc>
          <w:tcPr>
            <w:tcW w:w="9140" w:type="dxa"/>
          </w:tcPr>
          <w:p w14:paraId="7E1BE319" w14:textId="1EF673D6" w:rsidR="009E71B9" w:rsidRPr="00B91442" w:rsidRDefault="009E71B9" w:rsidP="00B91442">
            <w:pPr>
              <w:pStyle w:val="Tabletext"/>
            </w:pPr>
            <w:r>
              <w:t>Safe Transport Victoria</w:t>
            </w:r>
          </w:p>
        </w:tc>
      </w:tr>
      <w:tr w:rsidR="002F1EA6" w:rsidRPr="00B91442" w14:paraId="559FDB5A"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8EADFFE" w14:textId="4E982F56" w:rsidR="002F1EA6" w:rsidRDefault="002F1EA6" w:rsidP="00B91442">
            <w:pPr>
              <w:pStyle w:val="Tabletext"/>
            </w:pPr>
            <w:r>
              <w:t>SEC Victoria Pty Ltd</w:t>
            </w:r>
          </w:p>
        </w:tc>
      </w:tr>
      <w:tr w:rsidR="002F1EA6" w:rsidRPr="00B91442" w14:paraId="67F93457" w14:textId="77777777" w:rsidTr="0063004F">
        <w:tc>
          <w:tcPr>
            <w:tcW w:w="9140" w:type="dxa"/>
          </w:tcPr>
          <w:p w14:paraId="696BCF36" w14:textId="57B5890B" w:rsidR="002F1EA6" w:rsidRDefault="002F1EA6" w:rsidP="00B91442">
            <w:pPr>
              <w:pStyle w:val="Tabletext"/>
            </w:pPr>
            <w:r>
              <w:t>SEC Infrastructure Pty Ltd</w:t>
            </w:r>
          </w:p>
        </w:tc>
      </w:tr>
      <w:tr w:rsidR="002F1EA6" w:rsidRPr="00B91442" w14:paraId="5B0DA4D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C4C6D66" w14:textId="49A059FB" w:rsidR="002F1EA6" w:rsidRDefault="002F1EA6" w:rsidP="00B91442">
            <w:pPr>
              <w:pStyle w:val="Tabletext"/>
            </w:pPr>
            <w:r>
              <w:t>SEC Energy Pty Ltd</w:t>
            </w:r>
          </w:p>
        </w:tc>
      </w:tr>
      <w:tr w:rsidR="00B91442" w:rsidRPr="00B91442" w14:paraId="4B2381F0" w14:textId="77777777" w:rsidTr="0063004F">
        <w:tc>
          <w:tcPr>
            <w:tcW w:w="9140" w:type="dxa"/>
          </w:tcPr>
          <w:p w14:paraId="0F4E551A" w14:textId="77777777" w:rsidR="00B91442" w:rsidRPr="00B91442" w:rsidRDefault="00B91442" w:rsidP="00B91442">
            <w:pPr>
              <w:pStyle w:val="Tabletext"/>
            </w:pPr>
            <w:r w:rsidRPr="00B91442">
              <w:t xml:space="preserve">Sentencing Advisory Council </w:t>
            </w:r>
          </w:p>
        </w:tc>
      </w:tr>
      <w:tr w:rsidR="00B91442" w:rsidRPr="00B91442" w14:paraId="3034C57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C3CB692" w14:textId="77777777" w:rsidR="00B91442" w:rsidRPr="00B91442" w:rsidRDefault="00B91442" w:rsidP="00B91442">
            <w:pPr>
              <w:pStyle w:val="Tabletext"/>
            </w:pPr>
            <w:r w:rsidRPr="00B91442">
              <w:t xml:space="preserve">Seymour Health </w:t>
            </w:r>
          </w:p>
        </w:tc>
      </w:tr>
      <w:tr w:rsidR="00B91442" w:rsidRPr="00B91442" w14:paraId="5712D0DA" w14:textId="77777777" w:rsidTr="0063004F">
        <w:tc>
          <w:tcPr>
            <w:tcW w:w="9140" w:type="dxa"/>
          </w:tcPr>
          <w:p w14:paraId="738882E7" w14:textId="77777777" w:rsidR="00B91442" w:rsidRPr="00B91442" w:rsidRDefault="00B91442" w:rsidP="00B91442">
            <w:pPr>
              <w:pStyle w:val="Tabletext"/>
            </w:pPr>
            <w:r w:rsidRPr="00B91442">
              <w:t>Shrine of Remembrance Trustees</w:t>
            </w:r>
          </w:p>
        </w:tc>
      </w:tr>
      <w:tr w:rsidR="00B91442" w:rsidRPr="00B91442" w14:paraId="2EA7C090"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7E31BA2" w14:textId="77777777" w:rsidR="00B91442" w:rsidRPr="00B91442" w:rsidRDefault="00B91442" w:rsidP="00B91442">
            <w:pPr>
              <w:pStyle w:val="Tabletext"/>
            </w:pPr>
            <w:r w:rsidRPr="00B91442">
              <w:t>South East Water Corporation</w:t>
            </w:r>
          </w:p>
        </w:tc>
      </w:tr>
      <w:tr w:rsidR="00B91442" w:rsidRPr="00B91442" w14:paraId="4AB23E9E" w14:textId="77777777" w:rsidTr="0063004F">
        <w:tc>
          <w:tcPr>
            <w:tcW w:w="9140" w:type="dxa"/>
          </w:tcPr>
          <w:p w14:paraId="74931C51" w14:textId="77777777" w:rsidR="00B91442" w:rsidRPr="00B91442" w:rsidRDefault="00B91442" w:rsidP="00B91442">
            <w:pPr>
              <w:pStyle w:val="Tabletext"/>
            </w:pPr>
            <w:r w:rsidRPr="00B91442">
              <w:t>South Gippsland Hospital</w:t>
            </w:r>
          </w:p>
        </w:tc>
      </w:tr>
      <w:tr w:rsidR="00B91442" w:rsidRPr="00B91442" w14:paraId="664E0A1A"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3192285" w14:textId="77777777" w:rsidR="00B91442" w:rsidRPr="00B91442" w:rsidRDefault="00B91442" w:rsidP="00B91442">
            <w:pPr>
              <w:pStyle w:val="Tabletext"/>
            </w:pPr>
            <w:r w:rsidRPr="00B91442">
              <w:lastRenderedPageBreak/>
              <w:t>South Gippsland Region Water Corporation</w:t>
            </w:r>
          </w:p>
        </w:tc>
      </w:tr>
      <w:tr w:rsidR="00B91442" w:rsidRPr="00B91442" w14:paraId="55F21F60" w14:textId="77777777" w:rsidTr="0063004F">
        <w:tc>
          <w:tcPr>
            <w:tcW w:w="9140" w:type="dxa"/>
          </w:tcPr>
          <w:p w14:paraId="5AE673B7" w14:textId="77777777" w:rsidR="00B91442" w:rsidRPr="00B91442" w:rsidRDefault="00B91442" w:rsidP="00B91442">
            <w:pPr>
              <w:pStyle w:val="Tabletext"/>
            </w:pPr>
            <w:r w:rsidRPr="00B91442">
              <w:t>South West Healthcare</w:t>
            </w:r>
          </w:p>
        </w:tc>
      </w:tr>
      <w:tr w:rsidR="00B91442" w:rsidRPr="00B91442" w14:paraId="5F2E3BE8"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4AA954B" w14:textId="77777777" w:rsidR="00B91442" w:rsidRPr="00B91442" w:rsidRDefault="00B91442" w:rsidP="00B91442">
            <w:pPr>
              <w:pStyle w:val="Tabletext"/>
            </w:pPr>
            <w:r w:rsidRPr="00B91442">
              <w:t>South West Institute of TAFE</w:t>
            </w:r>
          </w:p>
        </w:tc>
      </w:tr>
      <w:tr w:rsidR="00B91442" w:rsidRPr="00B91442" w14:paraId="5D6BDA8D" w14:textId="77777777" w:rsidTr="0063004F">
        <w:tc>
          <w:tcPr>
            <w:tcW w:w="9140" w:type="dxa"/>
          </w:tcPr>
          <w:p w14:paraId="383B7E5F" w14:textId="77777777" w:rsidR="00B91442" w:rsidRPr="00B91442" w:rsidRDefault="00B91442" w:rsidP="00B91442">
            <w:pPr>
              <w:pStyle w:val="Tabletext"/>
            </w:pPr>
            <w:r w:rsidRPr="00B91442">
              <w:t>Southern Metropolitan Cemeteries Trust</w:t>
            </w:r>
          </w:p>
        </w:tc>
      </w:tr>
      <w:tr w:rsidR="00B91442" w:rsidRPr="00B91442" w14:paraId="23BF142A"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DAC3D79" w14:textId="1BD2C6BD" w:rsidR="00B91442" w:rsidRPr="00B91442" w:rsidRDefault="00B91442" w:rsidP="00B91442">
            <w:pPr>
              <w:pStyle w:val="Tabletext"/>
            </w:pPr>
            <w:r w:rsidRPr="00B91442">
              <w:t>State Electricity Commission of Victoria</w:t>
            </w:r>
          </w:p>
        </w:tc>
      </w:tr>
      <w:tr w:rsidR="00B91442" w:rsidRPr="00B91442" w14:paraId="54373951" w14:textId="77777777" w:rsidTr="0063004F">
        <w:tc>
          <w:tcPr>
            <w:tcW w:w="9140" w:type="dxa"/>
          </w:tcPr>
          <w:p w14:paraId="7475547D" w14:textId="2EED8EC4" w:rsidR="00B91442" w:rsidRPr="00B91442" w:rsidRDefault="00B91442" w:rsidP="00B91442">
            <w:pPr>
              <w:pStyle w:val="Tabletext"/>
            </w:pPr>
            <w:r w:rsidRPr="00B91442">
              <w:t>State Library of Victoria</w:t>
            </w:r>
            <w:r w:rsidR="00B4064B">
              <w:t>, Board of</w:t>
            </w:r>
          </w:p>
        </w:tc>
      </w:tr>
      <w:tr w:rsidR="00B91442" w:rsidRPr="00B91442" w14:paraId="17378933"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59EC6A5" w14:textId="77777777" w:rsidR="00B91442" w:rsidRPr="00B91442" w:rsidRDefault="00B91442" w:rsidP="00B91442">
            <w:pPr>
              <w:pStyle w:val="Tabletext"/>
            </w:pPr>
            <w:r w:rsidRPr="00B91442">
              <w:t>State Sport Centres Trust</w:t>
            </w:r>
          </w:p>
        </w:tc>
      </w:tr>
      <w:tr w:rsidR="0070796F" w:rsidRPr="00B91442" w14:paraId="0E499C7E" w14:textId="77777777" w:rsidTr="0063004F">
        <w:tc>
          <w:tcPr>
            <w:tcW w:w="9140" w:type="dxa"/>
          </w:tcPr>
          <w:p w14:paraId="03E549B7" w14:textId="4C0A9A2F" w:rsidR="0070796F" w:rsidRPr="00B91442" w:rsidRDefault="0070796F" w:rsidP="00B91442">
            <w:pPr>
              <w:pStyle w:val="Tabletext"/>
            </w:pPr>
            <w:r>
              <w:t>Suburban Rail Loop Authority</w:t>
            </w:r>
          </w:p>
        </w:tc>
      </w:tr>
      <w:tr w:rsidR="00B91442" w:rsidRPr="00B91442" w14:paraId="57100495"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6020895" w14:textId="77777777" w:rsidR="00B91442" w:rsidRPr="00B91442" w:rsidRDefault="00B91442" w:rsidP="00B91442">
            <w:pPr>
              <w:pStyle w:val="Tabletext"/>
            </w:pPr>
            <w:r w:rsidRPr="00B91442">
              <w:t>Sunraysia Institute of TAFE</w:t>
            </w:r>
          </w:p>
        </w:tc>
      </w:tr>
      <w:tr w:rsidR="00B91442" w:rsidRPr="00B91442" w14:paraId="5DE5EDF5" w14:textId="77777777" w:rsidTr="0063004F">
        <w:tc>
          <w:tcPr>
            <w:tcW w:w="9140" w:type="dxa"/>
          </w:tcPr>
          <w:p w14:paraId="1C8CBAC6" w14:textId="77777777" w:rsidR="00B91442" w:rsidRPr="00B91442" w:rsidRDefault="00B91442" w:rsidP="00B91442">
            <w:pPr>
              <w:pStyle w:val="Tabletext"/>
            </w:pPr>
            <w:r w:rsidRPr="00B91442">
              <w:t>Surveyors Registration Board of Victoria</w:t>
            </w:r>
          </w:p>
        </w:tc>
      </w:tr>
      <w:tr w:rsidR="00B91442" w:rsidRPr="00B91442" w14:paraId="2689D890"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8E6BA67" w14:textId="77777777" w:rsidR="00B91442" w:rsidRPr="00B91442" w:rsidRDefault="00B91442" w:rsidP="00B91442">
            <w:pPr>
              <w:pStyle w:val="Tabletext"/>
            </w:pPr>
            <w:r w:rsidRPr="00B91442">
              <w:t>Sustainability Victoria</w:t>
            </w:r>
          </w:p>
        </w:tc>
      </w:tr>
      <w:tr w:rsidR="00B91442" w:rsidRPr="00B91442" w14:paraId="3D4889A1" w14:textId="77777777" w:rsidTr="0063004F">
        <w:tc>
          <w:tcPr>
            <w:tcW w:w="9140" w:type="dxa"/>
          </w:tcPr>
          <w:p w14:paraId="1145C94F" w14:textId="77777777" w:rsidR="00B91442" w:rsidRPr="00B91442" w:rsidRDefault="00B91442" w:rsidP="00B91442">
            <w:pPr>
              <w:pStyle w:val="Tabletext"/>
            </w:pPr>
            <w:r w:rsidRPr="00B91442">
              <w:t>Swan Hill District Health</w:t>
            </w:r>
          </w:p>
        </w:tc>
      </w:tr>
      <w:tr w:rsidR="00DA3B83" w:rsidRPr="00B91442" w14:paraId="58B9944C"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2D4CC97" w14:textId="77777777" w:rsidR="00DA3B83" w:rsidRPr="00B91442" w:rsidRDefault="00DA3B83" w:rsidP="00B91442">
            <w:pPr>
              <w:pStyle w:val="Tabletext"/>
            </w:pPr>
            <w:r>
              <w:t>Swinburne University *</w:t>
            </w:r>
          </w:p>
        </w:tc>
      </w:tr>
      <w:tr w:rsidR="0080450E" w:rsidRPr="00B91442" w14:paraId="3B01F0D5" w14:textId="77777777" w:rsidTr="0063004F">
        <w:tc>
          <w:tcPr>
            <w:tcW w:w="9140" w:type="dxa"/>
          </w:tcPr>
          <w:p w14:paraId="17A89FAA" w14:textId="21B14906" w:rsidR="0080450E" w:rsidRDefault="0080450E" w:rsidP="00B91442">
            <w:pPr>
              <w:pStyle w:val="Tabletext"/>
            </w:pPr>
            <w:r>
              <w:t>TAFE Gippsland</w:t>
            </w:r>
          </w:p>
        </w:tc>
      </w:tr>
      <w:tr w:rsidR="00B91442" w:rsidRPr="00B91442" w14:paraId="23CE0C2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27B0079" w14:textId="77777777" w:rsidR="00B91442" w:rsidRPr="00B91442" w:rsidRDefault="00B91442" w:rsidP="00B91442">
            <w:pPr>
              <w:pStyle w:val="Tabletext"/>
            </w:pPr>
            <w:r w:rsidRPr="00B91442">
              <w:t>Tallangatta Health Service</w:t>
            </w:r>
          </w:p>
        </w:tc>
      </w:tr>
      <w:tr w:rsidR="00B91442" w:rsidRPr="00B91442" w14:paraId="469F0836" w14:textId="77777777" w:rsidTr="0063004F">
        <w:tc>
          <w:tcPr>
            <w:tcW w:w="9140" w:type="dxa"/>
          </w:tcPr>
          <w:p w14:paraId="32B43697" w14:textId="77777777" w:rsidR="00B91442" w:rsidRPr="00B91442" w:rsidRDefault="00B91442" w:rsidP="00B91442">
            <w:pPr>
              <w:pStyle w:val="Tabletext"/>
            </w:pPr>
            <w:r w:rsidRPr="00B91442">
              <w:t>Terang and Mortlake Health Service</w:t>
            </w:r>
          </w:p>
        </w:tc>
      </w:tr>
      <w:tr w:rsidR="009D15A7" w:rsidRPr="00B91442" w14:paraId="207CF23B"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9912674" w14:textId="76C87AFA" w:rsidR="009D15A7" w:rsidRPr="00B91442" w:rsidRDefault="009D15A7" w:rsidP="00B91442">
            <w:pPr>
              <w:pStyle w:val="Tabletext"/>
            </w:pPr>
            <w:r>
              <w:t xml:space="preserve">The </w:t>
            </w:r>
            <w:r w:rsidRPr="00B91442">
              <w:t xml:space="preserve">Gordon </w:t>
            </w:r>
            <w:r w:rsidR="00F37840">
              <w:t>(TAFE)</w:t>
            </w:r>
          </w:p>
        </w:tc>
      </w:tr>
      <w:tr w:rsidR="00B91442" w:rsidRPr="00B91442" w14:paraId="382E00D7" w14:textId="77777777" w:rsidTr="0063004F">
        <w:tc>
          <w:tcPr>
            <w:tcW w:w="9140" w:type="dxa"/>
          </w:tcPr>
          <w:p w14:paraId="5FB4DA77" w14:textId="77777777" w:rsidR="00B91442" w:rsidRPr="00B91442" w:rsidRDefault="00B91442" w:rsidP="00B91442">
            <w:pPr>
              <w:pStyle w:val="Tabletext"/>
            </w:pPr>
            <w:r w:rsidRPr="00B91442">
              <w:t>The Queen Elizabeth Centre</w:t>
            </w:r>
          </w:p>
        </w:tc>
      </w:tr>
      <w:tr w:rsidR="00B91442" w:rsidRPr="00B91442" w14:paraId="3C11EFA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7E30A60" w14:textId="77777777" w:rsidR="00B91442" w:rsidRPr="00B91442" w:rsidRDefault="00B91442" w:rsidP="00B91442">
            <w:pPr>
              <w:pStyle w:val="Tabletext"/>
            </w:pPr>
            <w:r w:rsidRPr="00B91442">
              <w:t>The Royal Children's Hospital</w:t>
            </w:r>
          </w:p>
        </w:tc>
      </w:tr>
      <w:tr w:rsidR="00B91442" w:rsidRPr="00B91442" w14:paraId="48FC00D9" w14:textId="77777777" w:rsidTr="0063004F">
        <w:tc>
          <w:tcPr>
            <w:tcW w:w="9140" w:type="dxa"/>
          </w:tcPr>
          <w:p w14:paraId="172386ED" w14:textId="77777777" w:rsidR="00B91442" w:rsidRPr="00B91442" w:rsidRDefault="00B91442" w:rsidP="00B91442">
            <w:pPr>
              <w:pStyle w:val="Tabletext"/>
            </w:pPr>
            <w:r w:rsidRPr="00B91442">
              <w:t>The Royal Victorian Eye and Ear Hospital</w:t>
            </w:r>
          </w:p>
        </w:tc>
      </w:tr>
      <w:tr w:rsidR="00B91442" w:rsidRPr="00B91442" w14:paraId="0FE4E47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6B95B01" w14:textId="77777777" w:rsidR="00B91442" w:rsidRPr="00B91442" w:rsidRDefault="00B91442" w:rsidP="00B91442">
            <w:pPr>
              <w:pStyle w:val="Tabletext"/>
            </w:pPr>
            <w:r w:rsidRPr="00B91442">
              <w:t>The Royal Women's Hospital</w:t>
            </w:r>
          </w:p>
        </w:tc>
      </w:tr>
      <w:tr w:rsidR="007E125F" w:rsidRPr="00B91442" w14:paraId="73C84BDD" w14:textId="77777777" w:rsidTr="0063004F">
        <w:tc>
          <w:tcPr>
            <w:tcW w:w="9140" w:type="dxa"/>
          </w:tcPr>
          <w:p w14:paraId="5333581E" w14:textId="1C1E94B3" w:rsidR="007E125F" w:rsidRPr="00B91442" w:rsidRDefault="007E125F" w:rsidP="00B91442">
            <w:pPr>
              <w:pStyle w:val="Tabletext"/>
            </w:pPr>
            <w:r>
              <w:t>The Secretary, Project Development</w:t>
            </w:r>
          </w:p>
        </w:tc>
      </w:tr>
      <w:tr w:rsidR="00B91442" w:rsidRPr="00B91442" w14:paraId="3FEB1B0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B1E9947" w14:textId="77777777" w:rsidR="00B91442" w:rsidRPr="00B91442" w:rsidRDefault="00B91442" w:rsidP="00B91442">
            <w:pPr>
              <w:pStyle w:val="Tabletext"/>
            </w:pPr>
            <w:r w:rsidRPr="00B91442">
              <w:t>Timboon and District Healthcare Service</w:t>
            </w:r>
          </w:p>
        </w:tc>
      </w:tr>
      <w:tr w:rsidR="00B91442" w:rsidRPr="00B91442" w14:paraId="61D41BD2" w14:textId="77777777" w:rsidTr="0063004F">
        <w:tc>
          <w:tcPr>
            <w:tcW w:w="9140" w:type="dxa"/>
          </w:tcPr>
          <w:p w14:paraId="3978940A" w14:textId="1AB233FE" w:rsidR="00B91442" w:rsidRPr="00B91442" w:rsidRDefault="00B91442" w:rsidP="00B91442">
            <w:pPr>
              <w:pStyle w:val="Tabletext"/>
            </w:pPr>
            <w:r w:rsidRPr="00B91442">
              <w:t>Transport Accident Commission</w:t>
            </w:r>
            <w:r w:rsidR="005C52BD">
              <w:t xml:space="preserve"> (TAC)</w:t>
            </w:r>
          </w:p>
        </w:tc>
      </w:tr>
      <w:tr w:rsidR="00B91442" w:rsidRPr="00B91442" w14:paraId="1F5BEC4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13C3F7A" w14:textId="77777777" w:rsidR="00B91442" w:rsidRPr="00B91442" w:rsidRDefault="00B91442" w:rsidP="00B91442">
            <w:pPr>
              <w:pStyle w:val="Tabletext"/>
            </w:pPr>
            <w:r w:rsidRPr="00B91442">
              <w:t>Treasury Corporation of Victoria</w:t>
            </w:r>
          </w:p>
        </w:tc>
      </w:tr>
      <w:tr w:rsidR="00C84825" w:rsidRPr="00B91442" w14:paraId="2D67DBA0" w14:textId="77777777" w:rsidTr="0063004F">
        <w:tc>
          <w:tcPr>
            <w:tcW w:w="9140" w:type="dxa"/>
          </w:tcPr>
          <w:p w14:paraId="3E1E59CD" w14:textId="15048151" w:rsidR="00C84825" w:rsidRPr="00B91442" w:rsidRDefault="00C84825" w:rsidP="00B91442">
            <w:pPr>
              <w:pStyle w:val="Tabletext"/>
            </w:pPr>
            <w:r>
              <w:t>Triple Zero Victoria</w:t>
            </w:r>
          </w:p>
        </w:tc>
      </w:tr>
      <w:tr w:rsidR="00B91442" w:rsidRPr="00B91442" w14:paraId="08298B5E"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4847281" w14:textId="77777777" w:rsidR="00B91442" w:rsidRPr="00B91442" w:rsidRDefault="00B91442" w:rsidP="00B91442">
            <w:pPr>
              <w:pStyle w:val="Tabletext"/>
            </w:pPr>
            <w:r w:rsidRPr="00B91442">
              <w:t>Trust for Nature (Victoria)</w:t>
            </w:r>
          </w:p>
        </w:tc>
      </w:tr>
      <w:tr w:rsidR="00B91442" w:rsidRPr="00B91442" w14:paraId="3990B5AA" w14:textId="77777777" w:rsidTr="0063004F">
        <w:tc>
          <w:tcPr>
            <w:tcW w:w="9140" w:type="dxa"/>
          </w:tcPr>
          <w:p w14:paraId="3CD45A15" w14:textId="77777777" w:rsidR="00B91442" w:rsidRPr="00B91442" w:rsidRDefault="00B91442" w:rsidP="00B91442">
            <w:pPr>
              <w:pStyle w:val="Tabletext"/>
            </w:pPr>
            <w:r w:rsidRPr="00B91442">
              <w:t xml:space="preserve">Tweddle </w:t>
            </w:r>
            <w:r w:rsidR="00CC0EC2">
              <w:t>Child and Family Health Service</w:t>
            </w:r>
          </w:p>
        </w:tc>
      </w:tr>
      <w:tr w:rsidR="00DA3B83" w:rsidRPr="00B91442" w14:paraId="3B64A5F8"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F961305" w14:textId="77777777" w:rsidR="00DA3B83" w:rsidRPr="00B91442" w:rsidRDefault="00DA3B83" w:rsidP="00B91442">
            <w:pPr>
              <w:pStyle w:val="Tabletext"/>
            </w:pPr>
            <w:r>
              <w:t>University of Melbourne *</w:t>
            </w:r>
          </w:p>
        </w:tc>
      </w:tr>
      <w:tr w:rsidR="00B91442" w:rsidRPr="00B91442" w14:paraId="750E7633" w14:textId="77777777" w:rsidTr="0063004F">
        <w:tc>
          <w:tcPr>
            <w:tcW w:w="9140" w:type="dxa"/>
          </w:tcPr>
          <w:p w14:paraId="1F3FFE60" w14:textId="1BCFE7B3" w:rsidR="00B91442" w:rsidRPr="00B91442" w:rsidRDefault="00B91442" w:rsidP="00B91442">
            <w:pPr>
              <w:pStyle w:val="Tabletext"/>
            </w:pPr>
            <w:r w:rsidRPr="007E125F">
              <w:t>V/Line Corporation</w:t>
            </w:r>
          </w:p>
        </w:tc>
      </w:tr>
      <w:tr w:rsidR="00B91442" w:rsidRPr="00B91442" w14:paraId="1E5435E5"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6D96DC0" w14:textId="77777777" w:rsidR="00B91442" w:rsidRPr="00B91442" w:rsidRDefault="00B91442" w:rsidP="00B91442">
            <w:pPr>
              <w:pStyle w:val="Tabletext"/>
            </w:pPr>
            <w:r w:rsidRPr="00B91442">
              <w:t>Veterinary Practitioners Registration Board of Victoria</w:t>
            </w:r>
          </w:p>
        </w:tc>
      </w:tr>
      <w:tr w:rsidR="00B91442" w:rsidRPr="00B91442" w14:paraId="7D7E925D" w14:textId="77777777" w:rsidTr="0063004F">
        <w:tc>
          <w:tcPr>
            <w:tcW w:w="9140" w:type="dxa"/>
          </w:tcPr>
          <w:p w14:paraId="1FA44F2F" w14:textId="77777777" w:rsidR="00B91442" w:rsidRPr="00B91442" w:rsidRDefault="00B91442" w:rsidP="00B91442">
            <w:pPr>
              <w:pStyle w:val="Tabletext"/>
            </w:pPr>
            <w:r w:rsidRPr="00B91442">
              <w:t>VicForests</w:t>
            </w:r>
          </w:p>
        </w:tc>
      </w:tr>
      <w:tr w:rsidR="00B91442" w:rsidRPr="00B91442" w14:paraId="5D9CF9B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BC2073F" w14:textId="77777777" w:rsidR="00B91442" w:rsidRPr="00B91442" w:rsidRDefault="00B91442" w:rsidP="00B91442">
            <w:pPr>
              <w:pStyle w:val="Tabletext"/>
            </w:pPr>
            <w:r w:rsidRPr="00B91442">
              <w:t>Victoria Legal Aid</w:t>
            </w:r>
          </w:p>
        </w:tc>
      </w:tr>
      <w:tr w:rsidR="00B91442" w:rsidRPr="00B91442" w14:paraId="7B92194C" w14:textId="77777777" w:rsidTr="0063004F">
        <w:tc>
          <w:tcPr>
            <w:tcW w:w="9140" w:type="dxa"/>
          </w:tcPr>
          <w:p w14:paraId="6A23D43D" w14:textId="77777777" w:rsidR="00B91442" w:rsidRPr="00B91442" w:rsidRDefault="00B91442" w:rsidP="00B91442">
            <w:pPr>
              <w:pStyle w:val="Tabletext"/>
            </w:pPr>
            <w:r w:rsidRPr="00B91442">
              <w:t>Victoria Police (Office of the Chief Commissioner of Police)</w:t>
            </w:r>
          </w:p>
        </w:tc>
      </w:tr>
      <w:tr w:rsidR="00B91442" w:rsidRPr="00B91442" w14:paraId="1C7CC2F3"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EE18374" w14:textId="77777777" w:rsidR="00B91442" w:rsidRPr="00B91442" w:rsidRDefault="00B91442" w:rsidP="00B91442">
            <w:pPr>
              <w:pStyle w:val="Tabletext"/>
            </w:pPr>
            <w:r w:rsidRPr="00B91442">
              <w:t>Victoria State Emergency Service Authority</w:t>
            </w:r>
          </w:p>
        </w:tc>
      </w:tr>
      <w:tr w:rsidR="00DA3B83" w:rsidRPr="00B91442" w14:paraId="7D01FE58" w14:textId="77777777" w:rsidTr="0063004F">
        <w:tc>
          <w:tcPr>
            <w:tcW w:w="9140" w:type="dxa"/>
          </w:tcPr>
          <w:p w14:paraId="794F9487" w14:textId="77777777" w:rsidR="00DA3B83" w:rsidRPr="00B91442" w:rsidRDefault="00DA3B83" w:rsidP="00B91442">
            <w:pPr>
              <w:pStyle w:val="Tabletext"/>
            </w:pPr>
            <w:r>
              <w:t>Victoria University</w:t>
            </w:r>
            <w:r w:rsidR="00065857">
              <w:t>*</w:t>
            </w:r>
          </w:p>
        </w:tc>
      </w:tr>
      <w:tr w:rsidR="00FC619E" w:rsidRPr="00B91442" w14:paraId="0F9A63ED"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ECD2893" w14:textId="35FA2902" w:rsidR="00FC619E" w:rsidRDefault="00FC619E" w:rsidP="00B91442">
            <w:pPr>
              <w:pStyle w:val="Tabletext"/>
            </w:pPr>
            <w:r>
              <w:t>Victoria 2026 Pty Ltd</w:t>
            </w:r>
          </w:p>
        </w:tc>
      </w:tr>
      <w:tr w:rsidR="0070796F" w:rsidRPr="00B91442" w14:paraId="4CBFFBBC" w14:textId="77777777" w:rsidTr="0063004F">
        <w:tc>
          <w:tcPr>
            <w:tcW w:w="9140" w:type="dxa"/>
          </w:tcPr>
          <w:p w14:paraId="7CF7E2AD" w14:textId="5A884497" w:rsidR="0070796F" w:rsidRDefault="0070796F" w:rsidP="00B91442">
            <w:pPr>
              <w:pStyle w:val="Tabletext"/>
            </w:pPr>
            <w:r w:rsidRPr="0070796F">
              <w:lastRenderedPageBreak/>
              <w:t>Victorian Academy of Teaching and Leadership</w:t>
            </w:r>
          </w:p>
        </w:tc>
      </w:tr>
      <w:tr w:rsidR="00B91442" w:rsidRPr="00B91442" w14:paraId="758E6198"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087672F" w14:textId="77777777" w:rsidR="00B91442" w:rsidRPr="00B91442" w:rsidRDefault="00B91442" w:rsidP="00B91442">
            <w:pPr>
              <w:pStyle w:val="Tabletext"/>
            </w:pPr>
            <w:r w:rsidRPr="00B91442">
              <w:t>Victorian Arts Centre Trust</w:t>
            </w:r>
          </w:p>
        </w:tc>
      </w:tr>
      <w:tr w:rsidR="00474272" w:rsidRPr="00B91442" w14:paraId="0E10ABF3" w14:textId="77777777" w:rsidTr="0063004F">
        <w:tc>
          <w:tcPr>
            <w:tcW w:w="9140" w:type="dxa"/>
          </w:tcPr>
          <w:p w14:paraId="7242F728" w14:textId="77777777" w:rsidR="00474272" w:rsidRPr="00B91442" w:rsidRDefault="00474272" w:rsidP="00B91442">
            <w:pPr>
              <w:pStyle w:val="Tabletext"/>
            </w:pPr>
            <w:r>
              <w:t>Victorian Asbestos Eradication Agency</w:t>
            </w:r>
          </w:p>
        </w:tc>
      </w:tr>
      <w:tr w:rsidR="00B91442" w:rsidRPr="00B91442" w14:paraId="36C0F17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0A14AD7" w14:textId="57D3D46B" w:rsidR="00A90C49" w:rsidRPr="00A90C49" w:rsidRDefault="00B91442" w:rsidP="00A90C49">
            <w:pPr>
              <w:pStyle w:val="Tabletext"/>
            </w:pPr>
            <w:r w:rsidRPr="00B91442">
              <w:t>Victorian Assisted Reproductive Treatment Authority</w:t>
            </w:r>
            <w:r w:rsidR="00A90C49">
              <w:tab/>
            </w:r>
          </w:p>
        </w:tc>
      </w:tr>
      <w:tr w:rsidR="00B91442" w:rsidRPr="00B91442" w14:paraId="4BE8197D" w14:textId="77777777" w:rsidTr="0063004F">
        <w:tc>
          <w:tcPr>
            <w:tcW w:w="9140" w:type="dxa"/>
          </w:tcPr>
          <w:p w14:paraId="22FC80DB" w14:textId="7D306343" w:rsidR="00A90C49" w:rsidRPr="00A90C49" w:rsidRDefault="00B91442" w:rsidP="00A90C49">
            <w:pPr>
              <w:pStyle w:val="Tabletext"/>
            </w:pPr>
            <w:r w:rsidRPr="00B91442">
              <w:t>Victorian Auditor-General’s Office</w:t>
            </w:r>
          </w:p>
        </w:tc>
      </w:tr>
      <w:tr w:rsidR="00B91442" w:rsidRPr="00B91442" w14:paraId="42861217"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226B8A3" w14:textId="77777777" w:rsidR="00B91442" w:rsidRPr="00B91442" w:rsidRDefault="00B91442" w:rsidP="00B91442">
            <w:pPr>
              <w:pStyle w:val="Tabletext"/>
            </w:pPr>
            <w:r w:rsidRPr="00B91442">
              <w:t>Victorian Building Authority</w:t>
            </w:r>
          </w:p>
        </w:tc>
      </w:tr>
      <w:tr w:rsidR="00AC3705" w:rsidRPr="00B91442" w14:paraId="08224EB4" w14:textId="77777777" w:rsidTr="0063004F">
        <w:tc>
          <w:tcPr>
            <w:tcW w:w="9140" w:type="dxa"/>
          </w:tcPr>
          <w:p w14:paraId="77941CD0" w14:textId="0883790C" w:rsidR="00AC3705" w:rsidRPr="00B91442" w:rsidRDefault="00AC3705" w:rsidP="00B91442">
            <w:pPr>
              <w:pStyle w:val="Tabletext"/>
            </w:pPr>
            <w:r>
              <w:t>Victorian Collaborative Centre for Mental Health and Wellbeing</w:t>
            </w:r>
          </w:p>
        </w:tc>
      </w:tr>
      <w:tr w:rsidR="00B91442" w:rsidRPr="00B91442" w14:paraId="2460C04C"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10693CB" w14:textId="77777777" w:rsidR="00B91442" w:rsidRPr="00B91442" w:rsidRDefault="00B91442" w:rsidP="00B91442">
            <w:pPr>
              <w:pStyle w:val="Tabletext"/>
            </w:pPr>
            <w:r w:rsidRPr="00B91442">
              <w:t>Victorian Curriculum and Assessment Authority</w:t>
            </w:r>
          </w:p>
        </w:tc>
      </w:tr>
      <w:tr w:rsidR="00931758" w:rsidRPr="00B91442" w14:paraId="3D382F89" w14:textId="77777777" w:rsidTr="0063004F">
        <w:tc>
          <w:tcPr>
            <w:tcW w:w="9140" w:type="dxa"/>
          </w:tcPr>
          <w:p w14:paraId="186A3321" w14:textId="3675172D" w:rsidR="00931758" w:rsidRPr="00B91442" w:rsidRDefault="00931758" w:rsidP="00B91442">
            <w:pPr>
              <w:pStyle w:val="Tabletext"/>
            </w:pPr>
            <w:r>
              <w:t>Victorian Disability Worker</w:t>
            </w:r>
            <w:r w:rsidR="00C904D7">
              <w:t>s</w:t>
            </w:r>
            <w:r>
              <w:t xml:space="preserve"> Commission</w:t>
            </w:r>
            <w:r w:rsidR="00ED1638">
              <w:t xml:space="preserve"> (incorporating the Office of the Commissioner)</w:t>
            </w:r>
          </w:p>
        </w:tc>
      </w:tr>
      <w:tr w:rsidR="00B91442" w:rsidRPr="00B91442" w14:paraId="44DCEE0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EBDDD3B" w14:textId="77777777" w:rsidR="00B91442" w:rsidRPr="00B91442" w:rsidRDefault="00B91442" w:rsidP="00B91442">
            <w:pPr>
              <w:pStyle w:val="Tabletext"/>
            </w:pPr>
            <w:r w:rsidRPr="00B91442">
              <w:t>Victorian Electoral Commission</w:t>
            </w:r>
            <w:r w:rsidR="00692137">
              <w:t xml:space="preserve"> (incorporating the Electoral Boundaries Commission)</w:t>
            </w:r>
          </w:p>
        </w:tc>
      </w:tr>
      <w:tr w:rsidR="00B91442" w:rsidRPr="00B91442" w14:paraId="6D7F4FA7" w14:textId="77777777" w:rsidTr="0063004F">
        <w:tc>
          <w:tcPr>
            <w:tcW w:w="9140" w:type="dxa"/>
          </w:tcPr>
          <w:p w14:paraId="6AA5962E" w14:textId="77777777" w:rsidR="00B91442" w:rsidRPr="00B91442" w:rsidRDefault="00B91442" w:rsidP="00B91442">
            <w:pPr>
              <w:pStyle w:val="Tabletext"/>
            </w:pPr>
            <w:r w:rsidRPr="00B91442">
              <w:t>Victorian Environmental Water Holder</w:t>
            </w:r>
          </w:p>
        </w:tc>
      </w:tr>
      <w:tr w:rsidR="00B91442" w:rsidRPr="00B91442" w14:paraId="04C5AAC7"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81FBDEB" w14:textId="77777777" w:rsidR="00B91442" w:rsidRPr="00B91442" w:rsidRDefault="00B91442" w:rsidP="00B91442">
            <w:pPr>
              <w:pStyle w:val="Tabletext"/>
            </w:pPr>
            <w:r w:rsidRPr="00B91442">
              <w:t>Victorian Equal Opportunity and Human Rights Commission</w:t>
            </w:r>
          </w:p>
        </w:tc>
      </w:tr>
      <w:tr w:rsidR="00FB56BF" w:rsidRPr="00B91442" w14:paraId="4F2E69CC" w14:textId="77777777" w:rsidTr="0063004F">
        <w:tc>
          <w:tcPr>
            <w:tcW w:w="9140" w:type="dxa"/>
          </w:tcPr>
          <w:p w14:paraId="2E3555EE" w14:textId="77777777" w:rsidR="00FB56BF" w:rsidRPr="00B91442" w:rsidRDefault="00FB56BF" w:rsidP="00B91442">
            <w:pPr>
              <w:pStyle w:val="Tabletext"/>
            </w:pPr>
            <w:r>
              <w:t>Victorian Fisheries Authority</w:t>
            </w:r>
          </w:p>
        </w:tc>
      </w:tr>
      <w:tr w:rsidR="00B91442" w:rsidRPr="00B91442" w14:paraId="2FFFC0C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29D84E3" w14:textId="77777777" w:rsidR="00B91442" w:rsidRPr="00B91442" w:rsidRDefault="00B91442" w:rsidP="00B91442">
            <w:pPr>
              <w:pStyle w:val="Tabletext"/>
            </w:pPr>
            <w:r w:rsidRPr="00B91442">
              <w:t>Victorian Funds Management Corporation</w:t>
            </w:r>
          </w:p>
        </w:tc>
      </w:tr>
      <w:tr w:rsidR="005F7B95" w:rsidRPr="00B91442" w14:paraId="2875D49F" w14:textId="77777777" w:rsidTr="0063004F">
        <w:tc>
          <w:tcPr>
            <w:tcW w:w="9140" w:type="dxa"/>
          </w:tcPr>
          <w:p w14:paraId="6A8C6E71" w14:textId="29EC80FF" w:rsidR="005F7B95" w:rsidRPr="00B91442" w:rsidRDefault="005F7B95" w:rsidP="00B91442">
            <w:pPr>
              <w:pStyle w:val="Tabletext"/>
            </w:pPr>
            <w:r>
              <w:t>Victorian Gambling and Casino Control Commission</w:t>
            </w:r>
          </w:p>
        </w:tc>
      </w:tr>
      <w:tr w:rsidR="00B91442" w:rsidRPr="00B91442" w14:paraId="05C977B4"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1932A46" w14:textId="77777777" w:rsidR="00B91442" w:rsidRPr="00B91442" w:rsidRDefault="00B91442" w:rsidP="00B91442">
            <w:pPr>
              <w:pStyle w:val="Tabletext"/>
            </w:pPr>
            <w:r w:rsidRPr="00B91442">
              <w:t>Victorian Government Purchasing Board</w:t>
            </w:r>
            <w:r w:rsidR="005D7E4C">
              <w:t xml:space="preserve"> </w:t>
            </w:r>
          </w:p>
        </w:tc>
      </w:tr>
      <w:tr w:rsidR="00B91442" w:rsidRPr="00B91442" w14:paraId="6F879187" w14:textId="77777777" w:rsidTr="0063004F">
        <w:tc>
          <w:tcPr>
            <w:tcW w:w="9140" w:type="dxa"/>
          </w:tcPr>
          <w:p w14:paraId="1D01F7AE" w14:textId="767A1E96" w:rsidR="00B91442" w:rsidRPr="00B91442" w:rsidRDefault="00B91442" w:rsidP="00B91442">
            <w:pPr>
              <w:pStyle w:val="Tabletext"/>
            </w:pPr>
            <w:r w:rsidRPr="00B91442">
              <w:t>Victorian Health Promotion Foundation</w:t>
            </w:r>
            <w:r w:rsidR="00DE443F">
              <w:t xml:space="preserve"> (VicHealth)</w:t>
            </w:r>
          </w:p>
        </w:tc>
      </w:tr>
      <w:tr w:rsidR="00C42626" w:rsidRPr="00B91442" w14:paraId="388FDB6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EE6D540" w14:textId="33AACADB" w:rsidR="00C42626" w:rsidRPr="00B91442" w:rsidRDefault="00C42626" w:rsidP="00B91442">
            <w:pPr>
              <w:pStyle w:val="Tabletext"/>
            </w:pPr>
            <w:r>
              <w:t xml:space="preserve">Victorian Independent </w:t>
            </w:r>
            <w:r w:rsidR="00BB5A01">
              <w:t>Remuneration Tribunal</w:t>
            </w:r>
          </w:p>
        </w:tc>
      </w:tr>
      <w:tr w:rsidR="00B91442" w:rsidRPr="00B91442" w14:paraId="091FC661" w14:textId="77777777" w:rsidTr="0063004F">
        <w:tc>
          <w:tcPr>
            <w:tcW w:w="9140" w:type="dxa"/>
          </w:tcPr>
          <w:p w14:paraId="01DFFDFF" w14:textId="77777777" w:rsidR="00B91442" w:rsidRPr="00B91442" w:rsidRDefault="00B91442" w:rsidP="00B91442">
            <w:pPr>
              <w:pStyle w:val="Tabletext"/>
            </w:pPr>
            <w:r w:rsidRPr="00B91442">
              <w:t>Victorian Inspectorate</w:t>
            </w:r>
          </w:p>
        </w:tc>
      </w:tr>
      <w:tr w:rsidR="00B91442" w:rsidRPr="00B91442" w14:paraId="578E7D3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30A2732" w14:textId="41043C34" w:rsidR="00B91442" w:rsidRPr="00B91442" w:rsidRDefault="00B91442" w:rsidP="00B91442">
            <w:pPr>
              <w:pStyle w:val="Tabletext"/>
            </w:pPr>
            <w:r w:rsidRPr="00B91442">
              <w:t>Victorian Institute of Forensic Medicine</w:t>
            </w:r>
            <w:r w:rsidR="008C4668">
              <w:t xml:space="preserve"> (VIFM)</w:t>
            </w:r>
          </w:p>
        </w:tc>
      </w:tr>
      <w:tr w:rsidR="00B91442" w:rsidRPr="00B91442" w14:paraId="5539DAC9" w14:textId="77777777" w:rsidTr="0063004F">
        <w:tc>
          <w:tcPr>
            <w:tcW w:w="9140" w:type="dxa"/>
          </w:tcPr>
          <w:p w14:paraId="1066DD06" w14:textId="1CB04F92" w:rsidR="00B91442" w:rsidRPr="00B91442" w:rsidRDefault="00B91442" w:rsidP="00CC0EC2">
            <w:pPr>
              <w:pStyle w:val="Tabletext"/>
            </w:pPr>
            <w:r w:rsidRPr="00B91442">
              <w:t xml:space="preserve">Victorian Institute of Forensic Mental Health </w:t>
            </w:r>
            <w:r w:rsidR="00DE443F">
              <w:t>(Forensicare)</w:t>
            </w:r>
          </w:p>
        </w:tc>
      </w:tr>
      <w:tr w:rsidR="00B91442" w:rsidRPr="00B91442" w14:paraId="25141C43"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78B4649" w14:textId="77777777" w:rsidR="00B91442" w:rsidRPr="00B91442" w:rsidRDefault="00B91442" w:rsidP="00B91442">
            <w:pPr>
              <w:pStyle w:val="Tabletext"/>
            </w:pPr>
            <w:r w:rsidRPr="00B91442">
              <w:t>Victorian Institute of Teaching</w:t>
            </w:r>
          </w:p>
        </w:tc>
      </w:tr>
      <w:tr w:rsidR="00B91442" w:rsidRPr="00B91442" w14:paraId="2C67DA6F" w14:textId="77777777" w:rsidTr="0063004F">
        <w:tc>
          <w:tcPr>
            <w:tcW w:w="9140" w:type="dxa"/>
          </w:tcPr>
          <w:p w14:paraId="4AA4B95C" w14:textId="3FC79912" w:rsidR="00B91442" w:rsidRPr="00B91442" w:rsidRDefault="00B91442" w:rsidP="00B91442">
            <w:pPr>
              <w:pStyle w:val="Tabletext"/>
            </w:pPr>
            <w:r w:rsidRPr="00B91442">
              <w:t>Victorian Interpreting and Translating Services (VITS</w:t>
            </w:r>
            <w:r w:rsidR="005A2ACA">
              <w:t xml:space="preserve"> Langu</w:t>
            </w:r>
            <w:r w:rsidRPr="00B91442">
              <w:t>age</w:t>
            </w:r>
            <w:r w:rsidR="00474272">
              <w:t>-</w:t>
            </w:r>
            <w:r w:rsidRPr="00B91442">
              <w:t>L</w:t>
            </w:r>
            <w:r w:rsidR="004B435C">
              <w:t>oop</w:t>
            </w:r>
            <w:r w:rsidR="00F81164">
              <w:t>)</w:t>
            </w:r>
          </w:p>
        </w:tc>
      </w:tr>
      <w:tr w:rsidR="00B91442" w:rsidRPr="00B91442" w14:paraId="04FDCF50"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733B043" w14:textId="77777777" w:rsidR="00B91442" w:rsidRPr="00B91442" w:rsidRDefault="00B91442" w:rsidP="00B91442">
            <w:pPr>
              <w:pStyle w:val="Tabletext"/>
            </w:pPr>
            <w:r w:rsidRPr="00B91442">
              <w:t>Victorian Law Reform Commission</w:t>
            </w:r>
          </w:p>
        </w:tc>
      </w:tr>
      <w:tr w:rsidR="00DC762C" w:rsidRPr="00B91442" w14:paraId="5B373819" w14:textId="77777777" w:rsidTr="0063004F">
        <w:tc>
          <w:tcPr>
            <w:tcW w:w="9140" w:type="dxa"/>
          </w:tcPr>
          <w:p w14:paraId="1806E2CB" w14:textId="77777777" w:rsidR="00DC762C" w:rsidRPr="00B91442" w:rsidRDefault="00DC762C" w:rsidP="00B91442">
            <w:pPr>
              <w:pStyle w:val="Tabletext"/>
            </w:pPr>
            <w:r>
              <w:t xml:space="preserve">Victorian </w:t>
            </w:r>
            <w:r w:rsidRPr="00B91442">
              <w:t xml:space="preserve">Legal Services Board </w:t>
            </w:r>
            <w:r>
              <w:t xml:space="preserve">(incorporating the Office of the Victorian </w:t>
            </w:r>
            <w:r w:rsidRPr="00B91442">
              <w:t>Legal Services Commissioner</w:t>
            </w:r>
            <w:r>
              <w:t>)</w:t>
            </w:r>
          </w:p>
        </w:tc>
      </w:tr>
      <w:tr w:rsidR="00F37752" w:rsidRPr="00B91442" w14:paraId="1194308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55178CD" w14:textId="07BB3C56" w:rsidR="00F37752" w:rsidRDefault="00F37752" w:rsidP="00B91442">
            <w:pPr>
              <w:pStyle w:val="Tabletext"/>
            </w:pPr>
            <w:r>
              <w:t>Victorian Liquor Commission (Liquor Control Victoria)</w:t>
            </w:r>
          </w:p>
        </w:tc>
      </w:tr>
      <w:tr w:rsidR="00B91442" w:rsidRPr="00B91442" w14:paraId="11D65B45" w14:textId="77777777" w:rsidTr="0063004F">
        <w:tc>
          <w:tcPr>
            <w:tcW w:w="9140" w:type="dxa"/>
          </w:tcPr>
          <w:p w14:paraId="706FF351" w14:textId="77777777" w:rsidR="00B91442" w:rsidRPr="00B91442" w:rsidRDefault="00B91442" w:rsidP="00B91442">
            <w:pPr>
              <w:pStyle w:val="Tabletext"/>
            </w:pPr>
            <w:r w:rsidRPr="00B91442">
              <w:t>Victorian Managed Insurance Authority</w:t>
            </w:r>
          </w:p>
        </w:tc>
      </w:tr>
      <w:tr w:rsidR="00B91442" w:rsidRPr="00B91442" w14:paraId="08A9167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7782ED2" w14:textId="77777777" w:rsidR="00B91442" w:rsidRPr="00B91442" w:rsidRDefault="00B91442" w:rsidP="00B91442">
            <w:pPr>
              <w:pStyle w:val="Tabletext"/>
            </w:pPr>
            <w:r w:rsidRPr="00B91442">
              <w:t xml:space="preserve">Victorian Multicultural Commission </w:t>
            </w:r>
          </w:p>
        </w:tc>
      </w:tr>
      <w:tr w:rsidR="00B91442" w:rsidRPr="00B91442" w14:paraId="69B44CE6" w14:textId="77777777" w:rsidTr="0063004F">
        <w:tc>
          <w:tcPr>
            <w:tcW w:w="9140" w:type="dxa"/>
          </w:tcPr>
          <w:p w14:paraId="59CEB2F5" w14:textId="77777777" w:rsidR="00B91442" w:rsidRPr="00B91442" w:rsidRDefault="00B91442" w:rsidP="00B91442">
            <w:pPr>
              <w:pStyle w:val="Tabletext"/>
            </w:pPr>
            <w:r w:rsidRPr="00B91442">
              <w:t>Victorian Pharmacy Authority</w:t>
            </w:r>
          </w:p>
        </w:tc>
      </w:tr>
      <w:tr w:rsidR="00FC5D52" w:rsidRPr="00B91442" w14:paraId="5339E81E"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4F702F9" w14:textId="77777777" w:rsidR="00FC5D52" w:rsidRPr="00B91442" w:rsidRDefault="00FC5D52" w:rsidP="00B91442">
            <w:pPr>
              <w:pStyle w:val="Tabletext"/>
            </w:pPr>
            <w:r>
              <w:t>Victorian Planning Authority</w:t>
            </w:r>
          </w:p>
        </w:tc>
      </w:tr>
      <w:tr w:rsidR="00474272" w:rsidRPr="00B91442" w14:paraId="349000F8" w14:textId="77777777" w:rsidTr="0063004F">
        <w:tc>
          <w:tcPr>
            <w:tcW w:w="9140" w:type="dxa"/>
          </w:tcPr>
          <w:p w14:paraId="6F8AA2AF" w14:textId="77777777" w:rsidR="00474272" w:rsidRPr="00B91442" w:rsidRDefault="00474272" w:rsidP="00B91442">
            <w:pPr>
              <w:pStyle w:val="Tabletext"/>
            </w:pPr>
            <w:r>
              <w:t>Victorian Plantations Corporation (shell)</w:t>
            </w:r>
          </w:p>
        </w:tc>
      </w:tr>
      <w:tr w:rsidR="00B91442" w:rsidRPr="00B91442" w14:paraId="06965BA0"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1A37397" w14:textId="77777777" w:rsidR="00B91442" w:rsidRPr="00B91442" w:rsidRDefault="00B91442" w:rsidP="00B91442">
            <w:pPr>
              <w:pStyle w:val="Tabletext"/>
            </w:pPr>
            <w:r w:rsidRPr="00B91442">
              <w:t>Victorian Public Sector Commission</w:t>
            </w:r>
          </w:p>
        </w:tc>
      </w:tr>
      <w:tr w:rsidR="00BB5A01" w:rsidRPr="00B91442" w14:paraId="7B705D9F" w14:textId="77777777" w:rsidTr="0063004F">
        <w:tc>
          <w:tcPr>
            <w:tcW w:w="9140" w:type="dxa"/>
          </w:tcPr>
          <w:p w14:paraId="4E2BA546" w14:textId="03C23404" w:rsidR="00BB5A01" w:rsidRPr="00B91442" w:rsidRDefault="00BB5A01" w:rsidP="00B91442">
            <w:pPr>
              <w:pStyle w:val="Tabletext"/>
            </w:pPr>
            <w:r>
              <w:t>Victorian Racing Integrity Board</w:t>
            </w:r>
          </w:p>
        </w:tc>
      </w:tr>
      <w:tr w:rsidR="00BB5A01" w:rsidRPr="00B91442" w14:paraId="0CAFBC87"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2AF5DD7" w14:textId="1D326C97" w:rsidR="00BB5A01" w:rsidRPr="00B91442" w:rsidRDefault="00BB5A01" w:rsidP="00B91442">
            <w:pPr>
              <w:pStyle w:val="Tabletext"/>
            </w:pPr>
            <w:r>
              <w:t>Victorian Racing Tribunal</w:t>
            </w:r>
          </w:p>
        </w:tc>
      </w:tr>
      <w:tr w:rsidR="00B91442" w:rsidRPr="00B91442" w14:paraId="7947A9CC" w14:textId="77777777" w:rsidTr="0063004F">
        <w:tc>
          <w:tcPr>
            <w:tcW w:w="9140" w:type="dxa"/>
          </w:tcPr>
          <w:p w14:paraId="5145AE97" w14:textId="77777777" w:rsidR="00B91442" w:rsidRPr="00B91442" w:rsidRDefault="00B91442" w:rsidP="00B91442">
            <w:pPr>
              <w:pStyle w:val="Tabletext"/>
            </w:pPr>
            <w:r w:rsidRPr="00B91442">
              <w:t>Victorian Rail Track</w:t>
            </w:r>
            <w:r w:rsidR="00F35176">
              <w:t xml:space="preserve"> Corporation</w:t>
            </w:r>
          </w:p>
        </w:tc>
      </w:tr>
      <w:tr w:rsidR="00B91442" w:rsidRPr="00B91442" w14:paraId="15F29BDB"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1EDAC2B" w14:textId="77777777" w:rsidR="00B91442" w:rsidRPr="00B91442" w:rsidRDefault="00B91442" w:rsidP="00B91442">
            <w:pPr>
              <w:pStyle w:val="Tabletext"/>
            </w:pPr>
            <w:r w:rsidRPr="00B91442">
              <w:t>Victorian Registration and Qualifications Authority</w:t>
            </w:r>
          </w:p>
        </w:tc>
      </w:tr>
      <w:tr w:rsidR="00B91442" w:rsidRPr="00B91442" w14:paraId="39AAA129" w14:textId="77777777" w:rsidTr="0063004F">
        <w:tc>
          <w:tcPr>
            <w:tcW w:w="9140" w:type="dxa"/>
          </w:tcPr>
          <w:p w14:paraId="1751D6D0" w14:textId="77777777" w:rsidR="00B91442" w:rsidRPr="00B91442" w:rsidRDefault="00B91442" w:rsidP="00B91442">
            <w:pPr>
              <w:pStyle w:val="Tabletext"/>
            </w:pPr>
            <w:r w:rsidRPr="00B91442">
              <w:t>Victorian Responsible Gambling Foundation</w:t>
            </w:r>
          </w:p>
        </w:tc>
      </w:tr>
      <w:tr w:rsidR="00B91442" w:rsidRPr="00B91442" w14:paraId="2050FBB7"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1F57331" w14:textId="77777777" w:rsidR="00B91442" w:rsidRPr="00B91442" w:rsidRDefault="00B91442" w:rsidP="00B91442">
            <w:pPr>
              <w:pStyle w:val="Tabletext"/>
            </w:pPr>
            <w:r w:rsidRPr="00B91442">
              <w:lastRenderedPageBreak/>
              <w:t xml:space="preserve">Victorian Strawberry Industry Development Committee </w:t>
            </w:r>
          </w:p>
        </w:tc>
      </w:tr>
      <w:tr w:rsidR="00B91442" w:rsidRPr="00B91442" w14:paraId="5C9BCF28" w14:textId="77777777" w:rsidTr="0063004F">
        <w:tc>
          <w:tcPr>
            <w:tcW w:w="9140" w:type="dxa"/>
          </w:tcPr>
          <w:p w14:paraId="5DD557F2" w14:textId="77777777" w:rsidR="00B91442" w:rsidRPr="00B91442" w:rsidRDefault="00B91442" w:rsidP="00B91442">
            <w:pPr>
              <w:pStyle w:val="Tabletext"/>
            </w:pPr>
            <w:r w:rsidRPr="00B91442">
              <w:t xml:space="preserve">Victorian Veterans Council </w:t>
            </w:r>
          </w:p>
        </w:tc>
      </w:tr>
      <w:tr w:rsidR="00B91442" w:rsidRPr="00B91442" w14:paraId="6CBBC6B7"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0670F1D" w14:textId="41FCA1D2" w:rsidR="00B91442" w:rsidRPr="00B91442" w:rsidRDefault="00B91442" w:rsidP="00B91442">
            <w:pPr>
              <w:pStyle w:val="Tabletext"/>
            </w:pPr>
            <w:r w:rsidRPr="00B91442">
              <w:t>Victorian WorkCover Authority</w:t>
            </w:r>
            <w:r w:rsidR="00692137">
              <w:t xml:space="preserve"> (Work</w:t>
            </w:r>
            <w:r w:rsidR="00DC762C">
              <w:t>S</w:t>
            </w:r>
            <w:r w:rsidR="00692137">
              <w:t>afe</w:t>
            </w:r>
            <w:r w:rsidR="008C4668">
              <w:t xml:space="preserve"> Victoria</w:t>
            </w:r>
            <w:r w:rsidR="00692137">
              <w:t>)</w:t>
            </w:r>
          </w:p>
        </w:tc>
      </w:tr>
      <w:tr w:rsidR="0070796F" w:rsidRPr="00B91442" w14:paraId="4143073E" w14:textId="77777777" w:rsidTr="0063004F">
        <w:tc>
          <w:tcPr>
            <w:tcW w:w="9140" w:type="dxa"/>
          </w:tcPr>
          <w:p w14:paraId="768E042C" w14:textId="0EF7E8EE" w:rsidR="0070796F" w:rsidRPr="00B91442" w:rsidRDefault="0070796F" w:rsidP="00B91442">
            <w:pPr>
              <w:pStyle w:val="Tabletext"/>
            </w:pPr>
            <w:r>
              <w:t>Wage Inspectorate Victoria</w:t>
            </w:r>
          </w:p>
        </w:tc>
      </w:tr>
      <w:tr w:rsidR="00B91442" w:rsidRPr="00B91442" w14:paraId="314756AC"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AC34BFE" w14:textId="77777777" w:rsidR="00B91442" w:rsidRPr="00B91442" w:rsidRDefault="00B91442" w:rsidP="00B91442">
            <w:pPr>
              <w:pStyle w:val="Tabletext"/>
            </w:pPr>
            <w:r w:rsidRPr="00B91442">
              <w:t>Wannon Region Water Corporation</w:t>
            </w:r>
          </w:p>
        </w:tc>
      </w:tr>
      <w:tr w:rsidR="00B91442" w:rsidRPr="00B91442" w14:paraId="34EF9B0A" w14:textId="77777777" w:rsidTr="0063004F">
        <w:tc>
          <w:tcPr>
            <w:tcW w:w="9140" w:type="dxa"/>
          </w:tcPr>
          <w:p w14:paraId="18D4C0A8" w14:textId="77777777" w:rsidR="00B91442" w:rsidRPr="00B91442" w:rsidRDefault="00B91442" w:rsidP="00B91442">
            <w:pPr>
              <w:pStyle w:val="Tabletext"/>
            </w:pPr>
            <w:r w:rsidRPr="00B91442">
              <w:t>West Gippsland Catchment Management Authority</w:t>
            </w:r>
          </w:p>
        </w:tc>
      </w:tr>
      <w:tr w:rsidR="00B91442" w:rsidRPr="00B91442" w14:paraId="28635AED"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71B9656" w14:textId="77777777" w:rsidR="00B91442" w:rsidRPr="00B91442" w:rsidRDefault="00B91442" w:rsidP="00B91442">
            <w:pPr>
              <w:pStyle w:val="Tabletext"/>
            </w:pPr>
            <w:r w:rsidRPr="00B91442">
              <w:t>West Gippsland Healthcare Group</w:t>
            </w:r>
          </w:p>
        </w:tc>
      </w:tr>
      <w:tr w:rsidR="00B91442" w:rsidRPr="00B91442" w14:paraId="5EED3CE4" w14:textId="77777777" w:rsidTr="0063004F">
        <w:tc>
          <w:tcPr>
            <w:tcW w:w="9140" w:type="dxa"/>
          </w:tcPr>
          <w:p w14:paraId="06A40F57" w14:textId="77777777" w:rsidR="00B91442" w:rsidRPr="00B91442" w:rsidRDefault="00B91442" w:rsidP="00B91442">
            <w:pPr>
              <w:pStyle w:val="Tabletext"/>
            </w:pPr>
            <w:r w:rsidRPr="00B91442">
              <w:t>West Wimmera Health Service</w:t>
            </w:r>
          </w:p>
        </w:tc>
      </w:tr>
      <w:tr w:rsidR="00B91442" w:rsidRPr="00B91442" w14:paraId="6C4289AA"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E45F12F" w14:textId="77777777" w:rsidR="00B91442" w:rsidRPr="00B91442" w:rsidRDefault="00B91442" w:rsidP="00B91442">
            <w:pPr>
              <w:pStyle w:val="Tabletext"/>
            </w:pPr>
            <w:r w:rsidRPr="00B91442">
              <w:t>Western District Health Service</w:t>
            </w:r>
          </w:p>
        </w:tc>
      </w:tr>
      <w:tr w:rsidR="00B91442" w:rsidRPr="00B91442" w14:paraId="00E0DF05" w14:textId="77777777" w:rsidTr="0063004F">
        <w:tc>
          <w:tcPr>
            <w:tcW w:w="9140" w:type="dxa"/>
          </w:tcPr>
          <w:p w14:paraId="4FA826AF" w14:textId="77777777" w:rsidR="00B91442" w:rsidRPr="00B91442" w:rsidRDefault="00B91442" w:rsidP="00B91442">
            <w:pPr>
              <w:pStyle w:val="Tabletext"/>
            </w:pPr>
            <w:r w:rsidRPr="00B91442">
              <w:t>Western Health</w:t>
            </w:r>
          </w:p>
        </w:tc>
      </w:tr>
      <w:tr w:rsidR="00B91442" w:rsidRPr="00B91442" w14:paraId="527ADCA4"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38077A5" w14:textId="77777777" w:rsidR="00B91442" w:rsidRPr="00B91442" w:rsidRDefault="00B91442" w:rsidP="00B91442">
            <w:pPr>
              <w:pStyle w:val="Tabletext"/>
            </w:pPr>
            <w:r w:rsidRPr="00B91442">
              <w:t>Westernport Region Water Corporation</w:t>
            </w:r>
          </w:p>
        </w:tc>
      </w:tr>
      <w:tr w:rsidR="00B91442" w:rsidRPr="00B91442" w14:paraId="230515AE" w14:textId="77777777" w:rsidTr="0063004F">
        <w:tc>
          <w:tcPr>
            <w:tcW w:w="9140" w:type="dxa"/>
          </w:tcPr>
          <w:p w14:paraId="4E6F6867" w14:textId="25AE2394" w:rsidR="00B91442" w:rsidRPr="00B91442" w:rsidRDefault="00B91442" w:rsidP="00B91442">
            <w:pPr>
              <w:pStyle w:val="Tabletext"/>
            </w:pPr>
            <w:r w:rsidRPr="00B91442">
              <w:t xml:space="preserve">William Angliss Institute </w:t>
            </w:r>
            <w:r w:rsidR="00131DF0">
              <w:t>of TAFE</w:t>
            </w:r>
          </w:p>
        </w:tc>
      </w:tr>
      <w:tr w:rsidR="00B91442" w:rsidRPr="00B91442" w14:paraId="27053B3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51D7B05" w14:textId="77777777" w:rsidR="00B91442" w:rsidRPr="00B91442" w:rsidRDefault="00B91442" w:rsidP="00B91442">
            <w:pPr>
              <w:pStyle w:val="Tabletext"/>
            </w:pPr>
            <w:r w:rsidRPr="00B91442">
              <w:t>Wimmera Catchment Management Authority</w:t>
            </w:r>
          </w:p>
        </w:tc>
      </w:tr>
      <w:tr w:rsidR="00B91442" w:rsidRPr="00B91442" w14:paraId="2269A0CE" w14:textId="77777777" w:rsidTr="0063004F">
        <w:tc>
          <w:tcPr>
            <w:tcW w:w="9140" w:type="dxa"/>
          </w:tcPr>
          <w:p w14:paraId="2E26D296" w14:textId="77777777" w:rsidR="00B91442" w:rsidRPr="00B91442" w:rsidRDefault="00B91442" w:rsidP="00B91442">
            <w:pPr>
              <w:pStyle w:val="Tabletext"/>
            </w:pPr>
            <w:r w:rsidRPr="00B91442">
              <w:t>Wodonga Institute of TAFE</w:t>
            </w:r>
          </w:p>
        </w:tc>
      </w:tr>
      <w:tr w:rsidR="00DA6198" w:rsidRPr="00B91442" w14:paraId="7AD9259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07E5D97" w14:textId="367FB768" w:rsidR="00DA6198" w:rsidRPr="00B91442" w:rsidRDefault="00DA6198" w:rsidP="00B91442">
            <w:pPr>
              <w:pStyle w:val="Tabletext"/>
            </w:pPr>
            <w:r>
              <w:t>Workplace Injury Commission</w:t>
            </w:r>
          </w:p>
        </w:tc>
      </w:tr>
      <w:tr w:rsidR="00B91442" w:rsidRPr="00B91442" w14:paraId="56254501" w14:textId="77777777" w:rsidTr="0063004F">
        <w:tc>
          <w:tcPr>
            <w:tcW w:w="9140" w:type="dxa"/>
          </w:tcPr>
          <w:p w14:paraId="494AD048" w14:textId="77777777" w:rsidR="00B91442" w:rsidRPr="00B91442" w:rsidRDefault="00B91442" w:rsidP="00B91442">
            <w:pPr>
              <w:pStyle w:val="Tabletext"/>
            </w:pPr>
            <w:r w:rsidRPr="00B91442">
              <w:t>Yarra Valley Water Corporation</w:t>
            </w:r>
          </w:p>
        </w:tc>
      </w:tr>
      <w:tr w:rsidR="00B91442" w:rsidRPr="00B91442" w14:paraId="7F1E8844"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ED511F3" w14:textId="77777777" w:rsidR="00B91442" w:rsidRPr="00B91442" w:rsidRDefault="00B91442" w:rsidP="00B91442">
            <w:pPr>
              <w:pStyle w:val="Tabletext"/>
            </w:pPr>
            <w:r w:rsidRPr="00B91442">
              <w:t>Yarram and District Health Service</w:t>
            </w:r>
          </w:p>
        </w:tc>
      </w:tr>
      <w:tr w:rsidR="00B91442" w:rsidRPr="00B91442" w14:paraId="349E53B8" w14:textId="77777777" w:rsidTr="0063004F">
        <w:tc>
          <w:tcPr>
            <w:tcW w:w="9140" w:type="dxa"/>
          </w:tcPr>
          <w:p w14:paraId="515E959C" w14:textId="77777777" w:rsidR="00B91442" w:rsidRPr="00B91442" w:rsidRDefault="00B91442" w:rsidP="00B91442">
            <w:pPr>
              <w:pStyle w:val="Tabletext"/>
            </w:pPr>
            <w:r w:rsidRPr="00B91442">
              <w:t>Yarrawonga Health</w:t>
            </w:r>
          </w:p>
        </w:tc>
      </w:tr>
      <w:tr w:rsidR="00B91442" w:rsidRPr="00B91442" w14:paraId="18DC191A"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8FE8FB6" w14:textId="77777777" w:rsidR="00B91442" w:rsidRPr="00B91442" w:rsidRDefault="00B91442" w:rsidP="00B91442">
            <w:pPr>
              <w:pStyle w:val="Tabletext"/>
            </w:pPr>
            <w:r w:rsidRPr="00B91442">
              <w:t>Yea and District Memorial Hospital</w:t>
            </w:r>
          </w:p>
        </w:tc>
      </w:tr>
      <w:tr w:rsidR="00B91442" w:rsidRPr="00B91442" w14:paraId="14F73B46" w14:textId="77777777" w:rsidTr="0063004F">
        <w:tc>
          <w:tcPr>
            <w:tcW w:w="9140" w:type="dxa"/>
          </w:tcPr>
          <w:p w14:paraId="4EBBC812" w14:textId="77777777" w:rsidR="00B91442" w:rsidRPr="00B91442" w:rsidRDefault="00B91442" w:rsidP="00B91442">
            <w:pPr>
              <w:pStyle w:val="Tabletext"/>
            </w:pPr>
            <w:r w:rsidRPr="00B91442">
              <w:t>Yorta Yorta Traditional Owner Land Management Board</w:t>
            </w:r>
          </w:p>
        </w:tc>
      </w:tr>
      <w:tr w:rsidR="00B91442" w:rsidRPr="00B91442" w14:paraId="684557F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BA9B303" w14:textId="77777777" w:rsidR="00B91442" w:rsidRPr="00B91442" w:rsidRDefault="00B91442" w:rsidP="00B91442">
            <w:pPr>
              <w:pStyle w:val="Tabletext"/>
              <w:rPr>
                <w:rFonts w:eastAsia="Calibri"/>
                <w:b/>
              </w:rPr>
            </w:pPr>
            <w:r w:rsidRPr="00B91442">
              <w:t>Zoological Parks and Gardens Board</w:t>
            </w:r>
          </w:p>
        </w:tc>
      </w:tr>
    </w:tbl>
    <w:p w14:paraId="474CDC39" w14:textId="77777777" w:rsidR="00B91442" w:rsidRPr="00DA3B83" w:rsidRDefault="00DA3B83" w:rsidP="00DA3B83">
      <w:pPr>
        <w:rPr>
          <w:rFonts w:eastAsia="Calibri"/>
          <w:sz w:val="19"/>
          <w:szCs w:val="19"/>
          <w:lang w:eastAsia="en-US"/>
        </w:rPr>
      </w:pPr>
      <w:r w:rsidRPr="00DA3B83">
        <w:rPr>
          <w:rFonts w:eastAsia="Calibri"/>
          <w:sz w:val="19"/>
          <w:szCs w:val="19"/>
          <w:lang w:eastAsia="en-US"/>
        </w:rPr>
        <w:t>* The applicability of the Directions to these agencies is currently under consideration</w:t>
      </w:r>
      <w:r>
        <w:rPr>
          <w:rFonts w:eastAsia="Calibri"/>
          <w:sz w:val="19"/>
          <w:szCs w:val="19"/>
          <w:lang w:eastAsia="en-US"/>
        </w:rPr>
        <w:t>.</w:t>
      </w:r>
    </w:p>
    <w:bookmarkEnd w:id="0"/>
    <w:p w14:paraId="6AA95EB5" w14:textId="77777777" w:rsidR="00B74767" w:rsidRDefault="00393D97" w:rsidP="00E36B44">
      <w:pPr>
        <w:rPr>
          <w:b/>
        </w:rPr>
      </w:pPr>
      <w:r w:rsidRPr="00CA0B8A">
        <w:rPr>
          <w:rFonts w:eastAsia="Calibri"/>
          <w:lang w:eastAsia="en-US"/>
        </w:rPr>
        <w:t>Should you have any fe</w:t>
      </w:r>
      <w:r>
        <w:rPr>
          <w:rFonts w:eastAsia="Calibri"/>
          <w:lang w:eastAsia="en-US"/>
        </w:rPr>
        <w:t>edback on the list (for example</w:t>
      </w:r>
      <w:r w:rsidRPr="00CA0B8A">
        <w:rPr>
          <w:rFonts w:eastAsia="Calibri"/>
          <w:lang w:eastAsia="en-US"/>
        </w:rPr>
        <w:t xml:space="preserve">, new agencies to be included or agencies which should be removed), please </w:t>
      </w:r>
      <w:r w:rsidR="0085160F">
        <w:rPr>
          <w:rFonts w:eastAsia="Calibri"/>
          <w:lang w:eastAsia="en-US"/>
        </w:rPr>
        <w:t>contact us at</w:t>
      </w:r>
      <w:r w:rsidRPr="00CA0B8A">
        <w:rPr>
          <w:rFonts w:eastAsia="Calibri"/>
          <w:lang w:eastAsia="en-US"/>
        </w:rPr>
        <w:t xml:space="preserve">: </w:t>
      </w:r>
      <w:r w:rsidRPr="00CA0B8A">
        <w:rPr>
          <w:rFonts w:eastAsia="Calibri"/>
          <w:color w:val="0070C0"/>
          <w:lang w:eastAsia="en-US"/>
        </w:rPr>
        <w:t>standing.directions@dtf.vic.gov.au</w:t>
      </w:r>
      <w:r w:rsidR="0085160F">
        <w:rPr>
          <w:rFonts w:eastAsia="Calibri"/>
          <w:color w:val="0070C0"/>
          <w:lang w:eastAsia="en-US"/>
        </w:rPr>
        <w:t>.</w:t>
      </w:r>
    </w:p>
    <w:sectPr w:rsidR="00B74767" w:rsidSect="00134CEA">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35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0AAF0" w14:textId="77777777" w:rsidR="00436677" w:rsidRDefault="00436677" w:rsidP="002D711A">
      <w:pPr>
        <w:spacing w:after="0" w:line="240" w:lineRule="auto"/>
      </w:pPr>
      <w:r>
        <w:separator/>
      </w:r>
    </w:p>
  </w:endnote>
  <w:endnote w:type="continuationSeparator" w:id="0">
    <w:p w14:paraId="7AC29B15" w14:textId="77777777" w:rsidR="00436677" w:rsidRDefault="00436677"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8058" w14:textId="77777777" w:rsidR="00C904D7" w:rsidRPr="00014213" w:rsidRDefault="00C904D7" w:rsidP="00C022F9">
    <w:pPr>
      <w:pStyle w:val="Footer"/>
    </w:pPr>
    <w:r>
      <w:drawing>
        <wp:anchor distT="0" distB="0" distL="114300" distR="114300" simplePos="0" relativeHeight="251654144" behindDoc="0" locked="0" layoutInCell="1" allowOverlap="1" wp14:anchorId="338994C8" wp14:editId="401D8DE1">
          <wp:simplePos x="0" y="0"/>
          <wp:positionH relativeFrom="column">
            <wp:posOffset>4240861</wp:posOffset>
          </wp:positionH>
          <wp:positionV relativeFrom="page">
            <wp:posOffset>9493250</wp:posOffset>
          </wp:positionV>
          <wp:extent cx="1956435" cy="582930"/>
          <wp:effectExtent l="0" t="0" r="5715" b="7620"/>
          <wp:wrapNone/>
          <wp:docPr id="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E17E" w14:textId="77777777" w:rsidR="00C904D7" w:rsidRDefault="00C904D7" w:rsidP="00A865AF">
    <w:pPr>
      <w:pStyle w:val="Spacer"/>
    </w:pPr>
    <w:r>
      <w:rPr>
        <w:noProof/>
      </w:rPr>
      <mc:AlternateContent>
        <mc:Choice Requires="wps">
          <w:drawing>
            <wp:anchor distT="0" distB="0" distL="114300" distR="114300" simplePos="0" relativeHeight="251660288" behindDoc="0" locked="0" layoutInCell="0" allowOverlap="1" wp14:anchorId="48D8C6AE" wp14:editId="3F4AE82A">
              <wp:simplePos x="0" y="0"/>
              <wp:positionH relativeFrom="page">
                <wp:posOffset>0</wp:posOffset>
              </wp:positionH>
              <wp:positionV relativeFrom="page">
                <wp:posOffset>10234930</wp:posOffset>
              </wp:positionV>
              <wp:extent cx="7560310" cy="266700"/>
              <wp:effectExtent l="0" t="0" r="0" b="0"/>
              <wp:wrapNone/>
              <wp:docPr id="1" name="MSIPCM96b643eca874b70b40b3d92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77E56" w14:textId="77777777" w:rsidR="00C904D7" w:rsidRPr="005B67FB" w:rsidRDefault="00C904D7" w:rsidP="005B67FB">
                          <w:pPr>
                            <w:spacing w:before="0" w:after="0"/>
                            <w:rPr>
                              <w:rFonts w:ascii="Calibri" w:hAnsi="Calibri" w:cs="Calibri"/>
                              <w:color w:val="000000"/>
                              <w:sz w:val="22"/>
                            </w:rPr>
                          </w:pPr>
                          <w:r w:rsidRPr="005B67F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D8C6AE" id="_x0000_t202" coordsize="21600,21600" o:spt="202" path="m,l,21600r21600,l21600,xe">
              <v:stroke joinstyle="miter"/>
              <v:path gradientshapeok="t" o:connecttype="rect"/>
            </v:shapetype>
            <v:shape id="MSIPCM96b643eca874b70b40b3d92c"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6A77E56" w14:textId="77777777" w:rsidR="00C904D7" w:rsidRPr="005B67FB" w:rsidRDefault="00C904D7" w:rsidP="005B67FB">
                    <w:pPr>
                      <w:spacing w:before="0" w:after="0"/>
                      <w:rPr>
                        <w:rFonts w:ascii="Calibri" w:hAnsi="Calibri" w:cs="Calibri"/>
                        <w:color w:val="000000"/>
                        <w:sz w:val="22"/>
                      </w:rPr>
                    </w:pPr>
                    <w:r w:rsidRPr="005B67FB">
                      <w:rPr>
                        <w:rFonts w:ascii="Calibri" w:hAnsi="Calibri" w:cs="Calibri"/>
                        <w:color w:val="000000"/>
                        <w:sz w:val="22"/>
                      </w:rPr>
                      <w:t>OFFICIAL</w:t>
                    </w:r>
                  </w:p>
                </w:txbxContent>
              </v:textbox>
              <w10:wrap anchorx="page" anchory="page"/>
            </v:shape>
          </w:pict>
        </mc:Fallback>
      </mc:AlternateContent>
    </w:r>
  </w:p>
  <w:p w14:paraId="018069DB" w14:textId="76BBBE4C" w:rsidR="00C904D7" w:rsidRPr="00C022F9" w:rsidRDefault="00C904D7"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D84C5C">
      <w:rPr>
        <w:b/>
        <w:color w:val="0063A6" w:themeColor="accent1"/>
      </w:rPr>
      <w:t>Is your agency subject to the Standing Directions 2018 under the Financial Management Act 1994</w:t>
    </w:r>
    <w:r w:rsidRPr="00C022F9">
      <w:rPr>
        <w:b/>
        <w:color w:val="0063A6" w:themeColor="accent1"/>
      </w:rPr>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6054" w14:textId="77777777" w:rsidR="0027139B" w:rsidRDefault="00271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5A38" w14:textId="77777777" w:rsidR="00436677" w:rsidRDefault="00436677" w:rsidP="002D711A">
      <w:pPr>
        <w:spacing w:after="0" w:line="240" w:lineRule="auto"/>
      </w:pPr>
      <w:r>
        <w:separator/>
      </w:r>
    </w:p>
  </w:footnote>
  <w:footnote w:type="continuationSeparator" w:id="0">
    <w:p w14:paraId="0FA0B17A" w14:textId="77777777" w:rsidR="00436677" w:rsidRDefault="00436677" w:rsidP="002D711A">
      <w:pPr>
        <w:spacing w:after="0" w:line="240" w:lineRule="auto"/>
      </w:pPr>
      <w:r>
        <w:continuationSeparator/>
      </w:r>
    </w:p>
  </w:footnote>
  <w:footnote w:id="1">
    <w:p w14:paraId="37B95CC3" w14:textId="3390A61D" w:rsidR="00C904D7" w:rsidRDefault="00C904D7">
      <w:pPr>
        <w:pStyle w:val="FootnoteText"/>
      </w:pPr>
      <w:r>
        <w:rPr>
          <w:rStyle w:val="FootnoteReference"/>
        </w:rPr>
        <w:footnoteRef/>
      </w:r>
      <w:r>
        <w:t xml:space="preserve"> Control is evidenced through the government by the establishment of the Agency or its constitution, and the exercise of powers or functions by the Agency in the public interest. This differs from the accounting definition of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BD6A" w14:textId="77777777" w:rsidR="0027139B" w:rsidRDefault="00271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1F11" w14:textId="77777777" w:rsidR="00C904D7" w:rsidRPr="0041689E" w:rsidRDefault="00C904D7">
    <w:pPr>
      <w:pStyle w:val="Header"/>
    </w:pPr>
    <w:r w:rsidRPr="00711EFD">
      <w:rPr>
        <w:noProof/>
      </w:rPr>
      <w:drawing>
        <wp:anchor distT="0" distB="0" distL="114300" distR="114300" simplePos="0" relativeHeight="251658240" behindDoc="0" locked="0" layoutInCell="1" allowOverlap="1" wp14:anchorId="7797922F" wp14:editId="0CD00266">
          <wp:simplePos x="0" y="0"/>
          <wp:positionH relativeFrom="column">
            <wp:posOffset>-337516</wp:posOffset>
          </wp:positionH>
          <wp:positionV relativeFrom="page">
            <wp:posOffset>347980</wp:posOffset>
          </wp:positionV>
          <wp:extent cx="1380490" cy="4114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sidRPr="00711EFD">
      <w:rPr>
        <w:noProof/>
      </w:rPr>
      <w:drawing>
        <wp:anchor distT="0" distB="0" distL="114300" distR="114300" simplePos="0" relativeHeight="251656192" behindDoc="0" locked="0" layoutInCell="1" allowOverlap="1" wp14:anchorId="22F8B722" wp14:editId="3A96500B">
          <wp:simplePos x="0" y="0"/>
          <wp:positionH relativeFrom="column">
            <wp:posOffset>-929005</wp:posOffset>
          </wp:positionH>
          <wp:positionV relativeFrom="page">
            <wp:posOffset>174320</wp:posOffset>
          </wp:positionV>
          <wp:extent cx="7589520" cy="740410"/>
          <wp:effectExtent l="0" t="0" r="0" b="2540"/>
          <wp:wrapNone/>
          <wp:docPr id="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6C25" w14:textId="77777777" w:rsidR="0027139B" w:rsidRDefault="00271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4B600DE"/>
    <w:multiLevelType w:val="hybridMultilevel"/>
    <w:tmpl w:val="0AB419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8DE49ED"/>
    <w:multiLevelType w:val="hybridMultilevel"/>
    <w:tmpl w:val="771A8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575E6F"/>
    <w:multiLevelType w:val="hybridMultilevel"/>
    <w:tmpl w:val="FF9E1E9C"/>
    <w:lvl w:ilvl="0" w:tplc="BF1C2D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2D7817"/>
    <w:multiLevelType w:val="hybridMultilevel"/>
    <w:tmpl w:val="CC3CBD6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55D0638C"/>
    <w:multiLevelType w:val="hybridMultilevel"/>
    <w:tmpl w:val="1E6804E8"/>
    <w:lvl w:ilvl="0" w:tplc="4790EA6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ED01C6F"/>
    <w:multiLevelType w:val="hybridMultilevel"/>
    <w:tmpl w:val="73DE950A"/>
    <w:lvl w:ilvl="0" w:tplc="098ED1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3271E0"/>
    <w:multiLevelType w:val="hybridMultilevel"/>
    <w:tmpl w:val="FFB09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835567"/>
    <w:multiLevelType w:val="hybridMultilevel"/>
    <w:tmpl w:val="CEEE2506"/>
    <w:lvl w:ilvl="0" w:tplc="2EDE5BCA">
      <w:numFmt w:val="bullet"/>
      <w:lvlText w:val=""/>
      <w:lvlJc w:val="left"/>
      <w:pPr>
        <w:ind w:left="720" w:hanging="360"/>
      </w:pPr>
      <w:rPr>
        <w:rFonts w:ascii="Symbol" w:eastAsia="Calibr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EC7BB4"/>
    <w:multiLevelType w:val="hybridMultilevel"/>
    <w:tmpl w:val="65BC5960"/>
    <w:lvl w:ilvl="0" w:tplc="4C7ED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4E71350"/>
    <w:multiLevelType w:val="hybridMultilevel"/>
    <w:tmpl w:val="E6DE66A8"/>
    <w:lvl w:ilvl="0" w:tplc="886ADD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51005685">
    <w:abstractNumId w:val="6"/>
  </w:num>
  <w:num w:numId="2" w16cid:durableId="1504204271">
    <w:abstractNumId w:val="6"/>
  </w:num>
  <w:num w:numId="3" w16cid:durableId="2040738990">
    <w:abstractNumId w:val="6"/>
  </w:num>
  <w:num w:numId="4" w16cid:durableId="1597395844">
    <w:abstractNumId w:val="15"/>
  </w:num>
  <w:num w:numId="5" w16cid:durableId="694114187">
    <w:abstractNumId w:val="4"/>
  </w:num>
  <w:num w:numId="6" w16cid:durableId="808135976">
    <w:abstractNumId w:val="11"/>
  </w:num>
  <w:num w:numId="7" w16cid:durableId="1422991176">
    <w:abstractNumId w:val="7"/>
  </w:num>
  <w:num w:numId="8" w16cid:durableId="477040223">
    <w:abstractNumId w:val="8"/>
  </w:num>
  <w:num w:numId="9" w16cid:durableId="1871651240">
    <w:abstractNumId w:val="12"/>
  </w:num>
  <w:num w:numId="10" w16cid:durableId="16436550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3139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721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222237">
    <w:abstractNumId w:val="3"/>
  </w:num>
  <w:num w:numId="14" w16cid:durableId="118304239">
    <w:abstractNumId w:val="5"/>
  </w:num>
  <w:num w:numId="15" w16cid:durableId="47851041">
    <w:abstractNumId w:val="1"/>
  </w:num>
  <w:num w:numId="16" w16cid:durableId="834566015">
    <w:abstractNumId w:val="2"/>
  </w:num>
  <w:num w:numId="17" w16cid:durableId="97409089">
    <w:abstractNumId w:val="14"/>
  </w:num>
  <w:num w:numId="18" w16cid:durableId="1946112425">
    <w:abstractNumId w:val="13"/>
  </w:num>
  <w:num w:numId="19" w16cid:durableId="1148519284">
    <w:abstractNumId w:val="0"/>
  </w:num>
  <w:num w:numId="20" w16cid:durableId="1565605675">
    <w:abstractNumId w:val="10"/>
  </w:num>
  <w:num w:numId="21" w16cid:durableId="752243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B8A"/>
    <w:rsid w:val="0000040A"/>
    <w:rsid w:val="000029E2"/>
    <w:rsid w:val="00012F6F"/>
    <w:rsid w:val="00014213"/>
    <w:rsid w:val="00014B55"/>
    <w:rsid w:val="00020E3E"/>
    <w:rsid w:val="00023BF3"/>
    <w:rsid w:val="00026811"/>
    <w:rsid w:val="00027101"/>
    <w:rsid w:val="0005563B"/>
    <w:rsid w:val="00057AE2"/>
    <w:rsid w:val="00064994"/>
    <w:rsid w:val="00065857"/>
    <w:rsid w:val="00071925"/>
    <w:rsid w:val="000734B3"/>
    <w:rsid w:val="00075E6C"/>
    <w:rsid w:val="00077784"/>
    <w:rsid w:val="0008002A"/>
    <w:rsid w:val="00083181"/>
    <w:rsid w:val="000874A5"/>
    <w:rsid w:val="000900EE"/>
    <w:rsid w:val="00094164"/>
    <w:rsid w:val="000A1A8A"/>
    <w:rsid w:val="000B29AD"/>
    <w:rsid w:val="000B5B75"/>
    <w:rsid w:val="000C6372"/>
    <w:rsid w:val="000D713B"/>
    <w:rsid w:val="000E392D"/>
    <w:rsid w:val="000E76FE"/>
    <w:rsid w:val="000F4288"/>
    <w:rsid w:val="000F7165"/>
    <w:rsid w:val="00102379"/>
    <w:rsid w:val="001042DB"/>
    <w:rsid w:val="00104C9A"/>
    <w:rsid w:val="00106009"/>
    <w:rsid w:val="001065D6"/>
    <w:rsid w:val="00114793"/>
    <w:rsid w:val="00121252"/>
    <w:rsid w:val="00124609"/>
    <w:rsid w:val="001254CE"/>
    <w:rsid w:val="00131DF0"/>
    <w:rsid w:val="00134CEA"/>
    <w:rsid w:val="001422CC"/>
    <w:rsid w:val="0015350E"/>
    <w:rsid w:val="00153F16"/>
    <w:rsid w:val="001617B6"/>
    <w:rsid w:val="00165E66"/>
    <w:rsid w:val="001668A6"/>
    <w:rsid w:val="00177331"/>
    <w:rsid w:val="00194E8E"/>
    <w:rsid w:val="001A12A2"/>
    <w:rsid w:val="001A3E42"/>
    <w:rsid w:val="001C7BAE"/>
    <w:rsid w:val="001D6675"/>
    <w:rsid w:val="001D6D2A"/>
    <w:rsid w:val="001D7A7B"/>
    <w:rsid w:val="001E31FA"/>
    <w:rsid w:val="001E64F6"/>
    <w:rsid w:val="00203A43"/>
    <w:rsid w:val="00222BEB"/>
    <w:rsid w:val="00225E60"/>
    <w:rsid w:val="00226B36"/>
    <w:rsid w:val="00231854"/>
    <w:rsid w:val="0023202C"/>
    <w:rsid w:val="002367B8"/>
    <w:rsid w:val="00245043"/>
    <w:rsid w:val="00246708"/>
    <w:rsid w:val="00257760"/>
    <w:rsid w:val="0026504E"/>
    <w:rsid w:val="00266644"/>
    <w:rsid w:val="0026768F"/>
    <w:rsid w:val="0027139B"/>
    <w:rsid w:val="00283F35"/>
    <w:rsid w:val="00287067"/>
    <w:rsid w:val="00292D36"/>
    <w:rsid w:val="00297281"/>
    <w:rsid w:val="002B78B4"/>
    <w:rsid w:val="002C54E0"/>
    <w:rsid w:val="002D3EE9"/>
    <w:rsid w:val="002D4028"/>
    <w:rsid w:val="002D5F67"/>
    <w:rsid w:val="002D711A"/>
    <w:rsid w:val="002D7336"/>
    <w:rsid w:val="002E3396"/>
    <w:rsid w:val="002E36DA"/>
    <w:rsid w:val="002F1EA6"/>
    <w:rsid w:val="002F5736"/>
    <w:rsid w:val="00300D63"/>
    <w:rsid w:val="0031149C"/>
    <w:rsid w:val="00314304"/>
    <w:rsid w:val="003163BE"/>
    <w:rsid w:val="00322DC7"/>
    <w:rsid w:val="003250C9"/>
    <w:rsid w:val="00351093"/>
    <w:rsid w:val="003510D7"/>
    <w:rsid w:val="0035266D"/>
    <w:rsid w:val="0038771C"/>
    <w:rsid w:val="00393D97"/>
    <w:rsid w:val="0039405B"/>
    <w:rsid w:val="003A0FAC"/>
    <w:rsid w:val="003A1C92"/>
    <w:rsid w:val="003A541A"/>
    <w:rsid w:val="003A6923"/>
    <w:rsid w:val="003B406C"/>
    <w:rsid w:val="003C2C67"/>
    <w:rsid w:val="003C5BA4"/>
    <w:rsid w:val="003C66CF"/>
    <w:rsid w:val="003E3E26"/>
    <w:rsid w:val="003F1295"/>
    <w:rsid w:val="003F5344"/>
    <w:rsid w:val="003F76FC"/>
    <w:rsid w:val="004002EB"/>
    <w:rsid w:val="004023C0"/>
    <w:rsid w:val="0041689E"/>
    <w:rsid w:val="004236C8"/>
    <w:rsid w:val="004240A8"/>
    <w:rsid w:val="00424AAD"/>
    <w:rsid w:val="00427681"/>
    <w:rsid w:val="00433AE5"/>
    <w:rsid w:val="00433DB7"/>
    <w:rsid w:val="00436677"/>
    <w:rsid w:val="00436E4F"/>
    <w:rsid w:val="00446A04"/>
    <w:rsid w:val="00453750"/>
    <w:rsid w:val="00456941"/>
    <w:rsid w:val="00460F91"/>
    <w:rsid w:val="00461EBA"/>
    <w:rsid w:val="004627C4"/>
    <w:rsid w:val="004702EA"/>
    <w:rsid w:val="00474272"/>
    <w:rsid w:val="00482D02"/>
    <w:rsid w:val="00494831"/>
    <w:rsid w:val="004A0C2E"/>
    <w:rsid w:val="004A7519"/>
    <w:rsid w:val="004B435C"/>
    <w:rsid w:val="004C08C1"/>
    <w:rsid w:val="004D3518"/>
    <w:rsid w:val="004D62D6"/>
    <w:rsid w:val="004E357B"/>
    <w:rsid w:val="004E3DF0"/>
    <w:rsid w:val="004F40AC"/>
    <w:rsid w:val="004F4238"/>
    <w:rsid w:val="004F72AD"/>
    <w:rsid w:val="005104A5"/>
    <w:rsid w:val="00517EA8"/>
    <w:rsid w:val="00522282"/>
    <w:rsid w:val="0053416C"/>
    <w:rsid w:val="00541C2F"/>
    <w:rsid w:val="00543B2F"/>
    <w:rsid w:val="00563527"/>
    <w:rsid w:val="005664C1"/>
    <w:rsid w:val="0057136D"/>
    <w:rsid w:val="0058124E"/>
    <w:rsid w:val="005836F4"/>
    <w:rsid w:val="005875A3"/>
    <w:rsid w:val="005A2ACA"/>
    <w:rsid w:val="005A3416"/>
    <w:rsid w:val="005A76AB"/>
    <w:rsid w:val="005B27FE"/>
    <w:rsid w:val="005B48A9"/>
    <w:rsid w:val="005B6069"/>
    <w:rsid w:val="005B67FB"/>
    <w:rsid w:val="005C3E6D"/>
    <w:rsid w:val="005C52BD"/>
    <w:rsid w:val="005C5FDE"/>
    <w:rsid w:val="005D747D"/>
    <w:rsid w:val="005D7E4C"/>
    <w:rsid w:val="005F077B"/>
    <w:rsid w:val="005F5091"/>
    <w:rsid w:val="005F61DF"/>
    <w:rsid w:val="005F7B95"/>
    <w:rsid w:val="006022DC"/>
    <w:rsid w:val="006023F9"/>
    <w:rsid w:val="0060242D"/>
    <w:rsid w:val="00602E6C"/>
    <w:rsid w:val="006050C1"/>
    <w:rsid w:val="00610559"/>
    <w:rsid w:val="0063004F"/>
    <w:rsid w:val="006332F6"/>
    <w:rsid w:val="00635D9B"/>
    <w:rsid w:val="006420F6"/>
    <w:rsid w:val="00652977"/>
    <w:rsid w:val="006534B2"/>
    <w:rsid w:val="0065615D"/>
    <w:rsid w:val="00657011"/>
    <w:rsid w:val="0066050A"/>
    <w:rsid w:val="006650B5"/>
    <w:rsid w:val="006651B1"/>
    <w:rsid w:val="00665778"/>
    <w:rsid w:val="00677DB6"/>
    <w:rsid w:val="006839AA"/>
    <w:rsid w:val="00692137"/>
    <w:rsid w:val="0069358C"/>
    <w:rsid w:val="006967DB"/>
    <w:rsid w:val="006A5B34"/>
    <w:rsid w:val="006B4491"/>
    <w:rsid w:val="006C2411"/>
    <w:rsid w:val="006C6CFD"/>
    <w:rsid w:val="006C77A9"/>
    <w:rsid w:val="006E4EBE"/>
    <w:rsid w:val="006F1648"/>
    <w:rsid w:val="006F3FB0"/>
    <w:rsid w:val="006F6693"/>
    <w:rsid w:val="00705FE4"/>
    <w:rsid w:val="00706CB5"/>
    <w:rsid w:val="0070796F"/>
    <w:rsid w:val="00707FE8"/>
    <w:rsid w:val="007101B3"/>
    <w:rsid w:val="00711EFD"/>
    <w:rsid w:val="00723570"/>
    <w:rsid w:val="00724962"/>
    <w:rsid w:val="00724A0F"/>
    <w:rsid w:val="00727B4C"/>
    <w:rsid w:val="00734B4B"/>
    <w:rsid w:val="00736732"/>
    <w:rsid w:val="00740BEE"/>
    <w:rsid w:val="00742A47"/>
    <w:rsid w:val="00750CBE"/>
    <w:rsid w:val="007600FA"/>
    <w:rsid w:val="00765EF7"/>
    <w:rsid w:val="00766B5A"/>
    <w:rsid w:val="007834F2"/>
    <w:rsid w:val="00791020"/>
    <w:rsid w:val="007A4ACE"/>
    <w:rsid w:val="007A541A"/>
    <w:rsid w:val="007A5F82"/>
    <w:rsid w:val="007B142D"/>
    <w:rsid w:val="007B4854"/>
    <w:rsid w:val="007B5766"/>
    <w:rsid w:val="007D14CC"/>
    <w:rsid w:val="007D51B2"/>
    <w:rsid w:val="007D570B"/>
    <w:rsid w:val="007E0ECA"/>
    <w:rsid w:val="007E125F"/>
    <w:rsid w:val="007F1A4C"/>
    <w:rsid w:val="007F7BDE"/>
    <w:rsid w:val="0080215E"/>
    <w:rsid w:val="008022C3"/>
    <w:rsid w:val="008041E6"/>
    <w:rsid w:val="0080450E"/>
    <w:rsid w:val="008065D2"/>
    <w:rsid w:val="0082194C"/>
    <w:rsid w:val="008220C4"/>
    <w:rsid w:val="008222FF"/>
    <w:rsid w:val="008241FF"/>
    <w:rsid w:val="008261C4"/>
    <w:rsid w:val="00832FE7"/>
    <w:rsid w:val="00834B30"/>
    <w:rsid w:val="008411E9"/>
    <w:rsid w:val="00841CE8"/>
    <w:rsid w:val="0084200F"/>
    <w:rsid w:val="00843B2C"/>
    <w:rsid w:val="00851336"/>
    <w:rsid w:val="0085160F"/>
    <w:rsid w:val="00851F5B"/>
    <w:rsid w:val="008623D9"/>
    <w:rsid w:val="008707A3"/>
    <w:rsid w:val="0087493D"/>
    <w:rsid w:val="00880269"/>
    <w:rsid w:val="00881113"/>
    <w:rsid w:val="008842B6"/>
    <w:rsid w:val="00891AB2"/>
    <w:rsid w:val="008A0298"/>
    <w:rsid w:val="008A4900"/>
    <w:rsid w:val="008C1448"/>
    <w:rsid w:val="008C4668"/>
    <w:rsid w:val="008D0281"/>
    <w:rsid w:val="008D556E"/>
    <w:rsid w:val="008F3603"/>
    <w:rsid w:val="008F6D45"/>
    <w:rsid w:val="0090458C"/>
    <w:rsid w:val="00907146"/>
    <w:rsid w:val="00913359"/>
    <w:rsid w:val="009136E0"/>
    <w:rsid w:val="00931758"/>
    <w:rsid w:val="009318FD"/>
    <w:rsid w:val="00931C8F"/>
    <w:rsid w:val="009834C0"/>
    <w:rsid w:val="00986AAC"/>
    <w:rsid w:val="00991297"/>
    <w:rsid w:val="009A1DA2"/>
    <w:rsid w:val="009A3704"/>
    <w:rsid w:val="009A4739"/>
    <w:rsid w:val="009A674F"/>
    <w:rsid w:val="009A6F1D"/>
    <w:rsid w:val="009B199C"/>
    <w:rsid w:val="009B54C8"/>
    <w:rsid w:val="009B61F1"/>
    <w:rsid w:val="009B62E0"/>
    <w:rsid w:val="009C3D88"/>
    <w:rsid w:val="009D15A7"/>
    <w:rsid w:val="009D16ED"/>
    <w:rsid w:val="009E11AD"/>
    <w:rsid w:val="009E3858"/>
    <w:rsid w:val="009E70DD"/>
    <w:rsid w:val="009E71B9"/>
    <w:rsid w:val="009E7C21"/>
    <w:rsid w:val="009E7D4E"/>
    <w:rsid w:val="009F1B46"/>
    <w:rsid w:val="009F2ED9"/>
    <w:rsid w:val="009F3231"/>
    <w:rsid w:val="009F5C58"/>
    <w:rsid w:val="00A023A0"/>
    <w:rsid w:val="00A03B73"/>
    <w:rsid w:val="00A1562B"/>
    <w:rsid w:val="00A170F4"/>
    <w:rsid w:val="00A25FD9"/>
    <w:rsid w:val="00A30EB1"/>
    <w:rsid w:val="00A3522E"/>
    <w:rsid w:val="00A46BA8"/>
    <w:rsid w:val="00A47634"/>
    <w:rsid w:val="00A612FE"/>
    <w:rsid w:val="00A6142B"/>
    <w:rsid w:val="00A73286"/>
    <w:rsid w:val="00A865AF"/>
    <w:rsid w:val="00A90C49"/>
    <w:rsid w:val="00A978A3"/>
    <w:rsid w:val="00AA26B8"/>
    <w:rsid w:val="00AB13B3"/>
    <w:rsid w:val="00AB199C"/>
    <w:rsid w:val="00AB3FE2"/>
    <w:rsid w:val="00AB6C8B"/>
    <w:rsid w:val="00AC1628"/>
    <w:rsid w:val="00AC3705"/>
    <w:rsid w:val="00AC52C7"/>
    <w:rsid w:val="00AC6911"/>
    <w:rsid w:val="00AC7AB1"/>
    <w:rsid w:val="00AD0269"/>
    <w:rsid w:val="00AD3322"/>
    <w:rsid w:val="00AD3480"/>
    <w:rsid w:val="00AD7E4E"/>
    <w:rsid w:val="00AE4CC0"/>
    <w:rsid w:val="00AE4CD6"/>
    <w:rsid w:val="00AF3B97"/>
    <w:rsid w:val="00AF4D58"/>
    <w:rsid w:val="00AF6666"/>
    <w:rsid w:val="00B17DE6"/>
    <w:rsid w:val="00B2074B"/>
    <w:rsid w:val="00B32975"/>
    <w:rsid w:val="00B4064B"/>
    <w:rsid w:val="00B46717"/>
    <w:rsid w:val="00B51106"/>
    <w:rsid w:val="00B6245F"/>
    <w:rsid w:val="00B64AD0"/>
    <w:rsid w:val="00B74767"/>
    <w:rsid w:val="00B81B44"/>
    <w:rsid w:val="00B9053B"/>
    <w:rsid w:val="00B91442"/>
    <w:rsid w:val="00B92DE0"/>
    <w:rsid w:val="00BB1B7E"/>
    <w:rsid w:val="00BB5A01"/>
    <w:rsid w:val="00BC3422"/>
    <w:rsid w:val="00BD2AF8"/>
    <w:rsid w:val="00BF1450"/>
    <w:rsid w:val="00BF35B1"/>
    <w:rsid w:val="00BF6F13"/>
    <w:rsid w:val="00C01069"/>
    <w:rsid w:val="00C015B9"/>
    <w:rsid w:val="00C022F9"/>
    <w:rsid w:val="00C032EA"/>
    <w:rsid w:val="00C06EB5"/>
    <w:rsid w:val="00C1145F"/>
    <w:rsid w:val="00C1581D"/>
    <w:rsid w:val="00C163E6"/>
    <w:rsid w:val="00C1656D"/>
    <w:rsid w:val="00C33787"/>
    <w:rsid w:val="00C42626"/>
    <w:rsid w:val="00C47BC3"/>
    <w:rsid w:val="00C52D56"/>
    <w:rsid w:val="00C637E1"/>
    <w:rsid w:val="00C64649"/>
    <w:rsid w:val="00C70D50"/>
    <w:rsid w:val="00C70E55"/>
    <w:rsid w:val="00C75A85"/>
    <w:rsid w:val="00C84825"/>
    <w:rsid w:val="00C86B77"/>
    <w:rsid w:val="00C904D7"/>
    <w:rsid w:val="00C907D7"/>
    <w:rsid w:val="00C92338"/>
    <w:rsid w:val="00C94FEC"/>
    <w:rsid w:val="00CA0B8A"/>
    <w:rsid w:val="00CA4D2D"/>
    <w:rsid w:val="00CA7C3A"/>
    <w:rsid w:val="00CB2D10"/>
    <w:rsid w:val="00CC0EC2"/>
    <w:rsid w:val="00CC34D3"/>
    <w:rsid w:val="00CD0307"/>
    <w:rsid w:val="00CD3D1B"/>
    <w:rsid w:val="00CD5345"/>
    <w:rsid w:val="00CD6AE5"/>
    <w:rsid w:val="00CE0C5B"/>
    <w:rsid w:val="00CF7DCA"/>
    <w:rsid w:val="00D01110"/>
    <w:rsid w:val="00D048B3"/>
    <w:rsid w:val="00D21A22"/>
    <w:rsid w:val="00D2312F"/>
    <w:rsid w:val="00D2511F"/>
    <w:rsid w:val="00D25AA9"/>
    <w:rsid w:val="00D269C1"/>
    <w:rsid w:val="00D34E48"/>
    <w:rsid w:val="00D35998"/>
    <w:rsid w:val="00D36DFC"/>
    <w:rsid w:val="00D44953"/>
    <w:rsid w:val="00D542F3"/>
    <w:rsid w:val="00D5644B"/>
    <w:rsid w:val="00D56E25"/>
    <w:rsid w:val="00D61E33"/>
    <w:rsid w:val="00D718D7"/>
    <w:rsid w:val="00D7799F"/>
    <w:rsid w:val="00D814B7"/>
    <w:rsid w:val="00D84C5C"/>
    <w:rsid w:val="00D864BD"/>
    <w:rsid w:val="00D87139"/>
    <w:rsid w:val="00D87BFD"/>
    <w:rsid w:val="00D90279"/>
    <w:rsid w:val="00D90688"/>
    <w:rsid w:val="00D90A58"/>
    <w:rsid w:val="00DA3AAD"/>
    <w:rsid w:val="00DA3B83"/>
    <w:rsid w:val="00DA41C3"/>
    <w:rsid w:val="00DA6198"/>
    <w:rsid w:val="00DB312B"/>
    <w:rsid w:val="00DB5885"/>
    <w:rsid w:val="00DC5654"/>
    <w:rsid w:val="00DC658F"/>
    <w:rsid w:val="00DC762C"/>
    <w:rsid w:val="00DE2361"/>
    <w:rsid w:val="00DE443F"/>
    <w:rsid w:val="00DE60CC"/>
    <w:rsid w:val="00DF6FCD"/>
    <w:rsid w:val="00E0043E"/>
    <w:rsid w:val="00E021CF"/>
    <w:rsid w:val="00E14E66"/>
    <w:rsid w:val="00E253A4"/>
    <w:rsid w:val="00E263F5"/>
    <w:rsid w:val="00E26B32"/>
    <w:rsid w:val="00E36B44"/>
    <w:rsid w:val="00E407B6"/>
    <w:rsid w:val="00E41EF1"/>
    <w:rsid w:val="00E42942"/>
    <w:rsid w:val="00E42B44"/>
    <w:rsid w:val="00E468A6"/>
    <w:rsid w:val="00E61865"/>
    <w:rsid w:val="00E71BDF"/>
    <w:rsid w:val="00E81270"/>
    <w:rsid w:val="00E83CA7"/>
    <w:rsid w:val="00E83CF0"/>
    <w:rsid w:val="00EB10F6"/>
    <w:rsid w:val="00EC7848"/>
    <w:rsid w:val="00ED1638"/>
    <w:rsid w:val="00ED487E"/>
    <w:rsid w:val="00EE7A0D"/>
    <w:rsid w:val="00EF02BB"/>
    <w:rsid w:val="00EF205D"/>
    <w:rsid w:val="00EF7E9F"/>
    <w:rsid w:val="00F0054A"/>
    <w:rsid w:val="00F142C7"/>
    <w:rsid w:val="00F17CE1"/>
    <w:rsid w:val="00F2115C"/>
    <w:rsid w:val="00F22ABA"/>
    <w:rsid w:val="00F35176"/>
    <w:rsid w:val="00F36B12"/>
    <w:rsid w:val="00F37752"/>
    <w:rsid w:val="00F37840"/>
    <w:rsid w:val="00F46D59"/>
    <w:rsid w:val="00F60F9F"/>
    <w:rsid w:val="00F64F08"/>
    <w:rsid w:val="00F71571"/>
    <w:rsid w:val="00F734F5"/>
    <w:rsid w:val="00F81164"/>
    <w:rsid w:val="00F83BA5"/>
    <w:rsid w:val="00F85CB7"/>
    <w:rsid w:val="00F90DBD"/>
    <w:rsid w:val="00F966B1"/>
    <w:rsid w:val="00F97D48"/>
    <w:rsid w:val="00FA00B7"/>
    <w:rsid w:val="00FA0311"/>
    <w:rsid w:val="00FB2830"/>
    <w:rsid w:val="00FB56BF"/>
    <w:rsid w:val="00FC5D52"/>
    <w:rsid w:val="00FC619E"/>
    <w:rsid w:val="00FD640F"/>
    <w:rsid w:val="00FD6B4C"/>
    <w:rsid w:val="00FF12CB"/>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131CB"/>
  <w15:docId w15:val="{596C2986-F58B-44E8-A02D-7948D871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411"/>
    <w:pPr>
      <w:spacing w:before="160" w:after="100"/>
    </w:pPr>
    <w:rPr>
      <w:spacing w:val="2"/>
    </w:rPr>
  </w:style>
  <w:style w:type="paragraph" w:styleId="Heading1">
    <w:name w:val="heading 1"/>
    <w:next w:val="Normal"/>
    <w:link w:val="Heading1Char"/>
    <w:qFormat/>
    <w:rsid w:val="006C2411"/>
    <w:pPr>
      <w:keepNext/>
      <w:keepLines/>
      <w:spacing w:before="600" w:after="60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6C2411"/>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6C2411"/>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6C2411"/>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6C241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C2411"/>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6C2411"/>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6C2411"/>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6C2411"/>
    <w:pPr>
      <w:tabs>
        <w:tab w:val="right" w:leader="dot" w:pos="9000"/>
      </w:tabs>
      <w:ind w:right="432"/>
    </w:pPr>
    <w:rPr>
      <w:sz w:val="24"/>
      <w:szCs w:val="24"/>
    </w:rPr>
  </w:style>
  <w:style w:type="paragraph" w:styleId="TOC2">
    <w:name w:val="toc 2"/>
    <w:next w:val="Normal"/>
    <w:uiPriority w:val="39"/>
    <w:rsid w:val="006C2411"/>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6C2411"/>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6C2411"/>
    <w:pPr>
      <w:spacing w:after="60" w:line="240" w:lineRule="auto"/>
    </w:pPr>
    <w:rPr>
      <w:sz w:val="16"/>
    </w:rPr>
  </w:style>
  <w:style w:type="paragraph" w:styleId="Index2">
    <w:name w:val="index 2"/>
    <w:basedOn w:val="Normal"/>
    <w:next w:val="Normal"/>
    <w:uiPriority w:val="99"/>
    <w:semiHidden/>
    <w:rsid w:val="006C2411"/>
    <w:pPr>
      <w:spacing w:after="0" w:line="240" w:lineRule="auto"/>
      <w:ind w:left="216"/>
    </w:pPr>
    <w:rPr>
      <w:sz w:val="16"/>
      <w:szCs w:val="16"/>
    </w:rPr>
  </w:style>
  <w:style w:type="character" w:styleId="Hyperlink">
    <w:name w:val="Hyperlink"/>
    <w:basedOn w:val="DefaultParagraphFont"/>
    <w:uiPriority w:val="99"/>
    <w:rsid w:val="006C2411"/>
    <w:rPr>
      <w:color w:val="53565A" w:themeColor="hyperlink"/>
      <w:u w:val="none"/>
    </w:rPr>
  </w:style>
  <w:style w:type="character" w:customStyle="1" w:styleId="Heading1Char">
    <w:name w:val="Heading 1 Char"/>
    <w:basedOn w:val="DefaultParagraphFont"/>
    <w:link w:val="Heading1"/>
    <w:rsid w:val="006C2411"/>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6C2411"/>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6C2411"/>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6C2411"/>
    <w:pPr>
      <w:numPr>
        <w:ilvl w:val="1"/>
      </w:numPr>
    </w:pPr>
  </w:style>
  <w:style w:type="paragraph" w:customStyle="1" w:styleId="Bulletindent">
    <w:name w:val="Bullet indent"/>
    <w:basedOn w:val="Bullet2"/>
    <w:uiPriority w:val="9"/>
    <w:qFormat/>
    <w:rsid w:val="006C2411"/>
    <w:pPr>
      <w:numPr>
        <w:ilvl w:val="2"/>
      </w:numPr>
    </w:pPr>
  </w:style>
  <w:style w:type="paragraph" w:customStyle="1" w:styleId="Heading1numbered">
    <w:name w:val="Heading 1 numbered"/>
    <w:basedOn w:val="Heading1"/>
    <w:next w:val="NormalIndent"/>
    <w:uiPriority w:val="8"/>
    <w:qFormat/>
    <w:rsid w:val="006C2411"/>
    <w:pPr>
      <w:numPr>
        <w:ilvl w:val="2"/>
        <w:numId w:val="4"/>
      </w:numPr>
    </w:pPr>
  </w:style>
  <w:style w:type="paragraph" w:customStyle="1" w:styleId="Heading2numbered">
    <w:name w:val="Heading 2 numbered"/>
    <w:basedOn w:val="Heading2"/>
    <w:next w:val="NormalIndent"/>
    <w:uiPriority w:val="8"/>
    <w:qFormat/>
    <w:rsid w:val="006C2411"/>
    <w:pPr>
      <w:numPr>
        <w:ilvl w:val="3"/>
        <w:numId w:val="4"/>
      </w:numPr>
    </w:pPr>
  </w:style>
  <w:style w:type="paragraph" w:customStyle="1" w:styleId="Heading3numbered">
    <w:name w:val="Heading 3 numbered"/>
    <w:basedOn w:val="Heading3"/>
    <w:next w:val="NormalIndent"/>
    <w:uiPriority w:val="8"/>
    <w:qFormat/>
    <w:rsid w:val="006C2411"/>
    <w:pPr>
      <w:numPr>
        <w:ilvl w:val="4"/>
        <w:numId w:val="4"/>
      </w:numPr>
    </w:pPr>
  </w:style>
  <w:style w:type="character" w:customStyle="1" w:styleId="Heading3Char">
    <w:name w:val="Heading 3 Char"/>
    <w:basedOn w:val="DefaultParagraphFont"/>
    <w:link w:val="Heading3"/>
    <w:rsid w:val="006C2411"/>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6C2411"/>
    <w:pPr>
      <w:numPr>
        <w:ilvl w:val="5"/>
        <w:numId w:val="4"/>
      </w:numPr>
    </w:pPr>
  </w:style>
  <w:style w:type="character" w:customStyle="1" w:styleId="Heading4Char">
    <w:name w:val="Heading 4 Char"/>
    <w:basedOn w:val="DefaultParagraphFont"/>
    <w:link w:val="Heading4"/>
    <w:rsid w:val="006C2411"/>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6C2411"/>
    <w:pPr>
      <w:spacing w:line="252" w:lineRule="auto"/>
      <w:ind w:left="792"/>
    </w:pPr>
  </w:style>
  <w:style w:type="paragraph" w:customStyle="1" w:styleId="NoteNormal">
    <w:name w:val="Note Normal"/>
    <w:basedOn w:val="Normal"/>
    <w:rsid w:val="006C2411"/>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6C2411"/>
    <w:pPr>
      <w:spacing w:before="0" w:after="0" w:line="120" w:lineRule="atLeast"/>
    </w:pPr>
    <w:rPr>
      <w:rFonts w:eastAsia="Times New Roman" w:cs="Calibri"/>
      <w:spacing w:val="0"/>
      <w:sz w:val="10"/>
      <w:szCs w:val="22"/>
    </w:rPr>
  </w:style>
  <w:style w:type="paragraph" w:styleId="Subtitle">
    <w:name w:val="Subtitle"/>
    <w:link w:val="SubtitleChar"/>
    <w:uiPriority w:val="98"/>
    <w:rsid w:val="006C2411"/>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6C241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C2411"/>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6C2411"/>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6C2411"/>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6C2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411"/>
    <w:rPr>
      <w:rFonts w:ascii="Tahoma" w:hAnsi="Tahoma" w:cs="Tahoma"/>
      <w:spacing w:val="2"/>
      <w:sz w:val="16"/>
      <w:szCs w:val="16"/>
    </w:rPr>
  </w:style>
  <w:style w:type="paragraph" w:customStyle="1" w:styleId="Bulletindent2">
    <w:name w:val="Bullet indent 2"/>
    <w:basedOn w:val="Normal"/>
    <w:uiPriority w:val="9"/>
    <w:qFormat/>
    <w:rsid w:val="006C2411"/>
    <w:pPr>
      <w:numPr>
        <w:ilvl w:val="3"/>
        <w:numId w:val="1"/>
      </w:numPr>
      <w:spacing w:before="100"/>
      <w:contextualSpacing/>
    </w:pPr>
  </w:style>
  <w:style w:type="paragraph" w:styleId="IndexHeading">
    <w:name w:val="index heading"/>
    <w:basedOn w:val="Normal"/>
    <w:next w:val="Index1"/>
    <w:uiPriority w:val="99"/>
    <w:semiHidden/>
    <w:rsid w:val="006C2411"/>
    <w:rPr>
      <w:rFonts w:asciiTheme="majorHAnsi" w:eastAsiaTheme="majorEastAsia" w:hAnsiTheme="majorHAnsi" w:cstheme="majorBidi"/>
      <w:b/>
      <w:bCs/>
    </w:rPr>
  </w:style>
  <w:style w:type="paragraph" w:styleId="Header">
    <w:name w:val="header"/>
    <w:basedOn w:val="Normal"/>
    <w:link w:val="HeaderChar"/>
    <w:uiPriority w:val="99"/>
    <w:semiHidden/>
    <w:rsid w:val="006C24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2411"/>
    <w:rPr>
      <w:spacing w:val="2"/>
    </w:rPr>
  </w:style>
  <w:style w:type="paragraph" w:styleId="Footer">
    <w:name w:val="footer"/>
    <w:basedOn w:val="Normal"/>
    <w:link w:val="FooterChar"/>
    <w:uiPriority w:val="24"/>
    <w:rsid w:val="006C2411"/>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6C2411"/>
    <w:rPr>
      <w:noProof/>
      <w:spacing w:val="2"/>
      <w:sz w:val="18"/>
      <w:szCs w:val="18"/>
    </w:rPr>
  </w:style>
  <w:style w:type="character" w:styleId="PageNumber">
    <w:name w:val="page number"/>
    <w:uiPriority w:val="49"/>
    <w:semiHidden/>
    <w:rsid w:val="006C2411"/>
    <w:rPr>
      <w:b w:val="0"/>
      <w:color w:val="000000" w:themeColor="text1"/>
    </w:rPr>
  </w:style>
  <w:style w:type="paragraph" w:styleId="TOCHeading">
    <w:name w:val="TOC Heading"/>
    <w:basedOn w:val="Heading1"/>
    <w:next w:val="Normal"/>
    <w:uiPriority w:val="39"/>
    <w:rsid w:val="006C2411"/>
    <w:pPr>
      <w:spacing w:before="480" w:after="720"/>
      <w:outlineLvl w:val="9"/>
    </w:pPr>
    <w:rPr>
      <w:spacing w:val="2"/>
    </w:rPr>
  </w:style>
  <w:style w:type="paragraph" w:customStyle="1" w:styleId="NormalTight">
    <w:name w:val="Normal Tight"/>
    <w:uiPriority w:val="99"/>
    <w:semiHidden/>
    <w:rsid w:val="006C241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6C2411"/>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6C2411"/>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6C2411"/>
    <w:pPr>
      <w:spacing w:before="5800"/>
      <w:ind w:right="1382"/>
    </w:pPr>
  </w:style>
  <w:style w:type="paragraph" w:styleId="TOC4">
    <w:name w:val="toc 4"/>
    <w:basedOn w:val="TOC1"/>
    <w:next w:val="Normal"/>
    <w:uiPriority w:val="39"/>
    <w:rsid w:val="006C2411"/>
    <w:pPr>
      <w:ind w:left="450" w:hanging="450"/>
    </w:pPr>
    <w:rPr>
      <w:noProof/>
      <w:lang w:eastAsia="en-US"/>
    </w:rPr>
  </w:style>
  <w:style w:type="paragraph" w:styleId="TOC5">
    <w:name w:val="toc 5"/>
    <w:basedOn w:val="TOC2"/>
    <w:next w:val="Normal"/>
    <w:uiPriority w:val="39"/>
    <w:rsid w:val="006C2411"/>
    <w:pPr>
      <w:ind w:left="1080" w:hanging="634"/>
    </w:pPr>
    <w:rPr>
      <w:lang w:eastAsia="en-US"/>
    </w:rPr>
  </w:style>
  <w:style w:type="paragraph" w:styleId="TOC6">
    <w:name w:val="toc 6"/>
    <w:basedOn w:val="TOC3"/>
    <w:next w:val="Normal"/>
    <w:uiPriority w:val="39"/>
    <w:rsid w:val="006C2411"/>
    <w:pPr>
      <w:ind w:left="1800" w:hanging="720"/>
    </w:pPr>
    <w:rPr>
      <w:lang w:eastAsia="en-US"/>
    </w:rPr>
  </w:style>
  <w:style w:type="table" w:customStyle="1" w:styleId="DTFtexttable">
    <w:name w:val="DTF text table"/>
    <w:basedOn w:val="TableGrid"/>
    <w:uiPriority w:val="99"/>
    <w:rsid w:val="006C2411"/>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C241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C2411"/>
    <w:pPr>
      <w:spacing w:before="60" w:after="60" w:line="264" w:lineRule="auto"/>
    </w:pPr>
    <w:rPr>
      <w:sz w:val="17"/>
    </w:rPr>
  </w:style>
  <w:style w:type="paragraph" w:customStyle="1" w:styleId="Tabletextright">
    <w:name w:val="Table text right"/>
    <w:basedOn w:val="Tabletext"/>
    <w:uiPriority w:val="5"/>
    <w:qFormat/>
    <w:rsid w:val="006C2411"/>
    <w:pPr>
      <w:jc w:val="right"/>
    </w:pPr>
  </w:style>
  <w:style w:type="paragraph" w:customStyle="1" w:styleId="Listnumindent2">
    <w:name w:val="List num indent 2"/>
    <w:basedOn w:val="Normal"/>
    <w:uiPriority w:val="9"/>
    <w:qFormat/>
    <w:rsid w:val="006C2411"/>
    <w:pPr>
      <w:numPr>
        <w:ilvl w:val="7"/>
        <w:numId w:val="4"/>
      </w:numPr>
      <w:spacing w:before="100"/>
      <w:contextualSpacing/>
    </w:pPr>
  </w:style>
  <w:style w:type="paragraph" w:customStyle="1" w:styleId="Listnumindent">
    <w:name w:val="List num indent"/>
    <w:basedOn w:val="Normal"/>
    <w:uiPriority w:val="9"/>
    <w:qFormat/>
    <w:rsid w:val="006C2411"/>
    <w:pPr>
      <w:numPr>
        <w:ilvl w:val="6"/>
        <w:numId w:val="4"/>
      </w:numPr>
      <w:spacing w:before="100"/>
    </w:pPr>
  </w:style>
  <w:style w:type="paragraph" w:customStyle="1" w:styleId="Listnum">
    <w:name w:val="List num"/>
    <w:basedOn w:val="Normal"/>
    <w:uiPriority w:val="1"/>
    <w:qFormat/>
    <w:rsid w:val="006C2411"/>
    <w:pPr>
      <w:numPr>
        <w:numId w:val="4"/>
      </w:numPr>
    </w:pPr>
  </w:style>
  <w:style w:type="paragraph" w:customStyle="1" w:styleId="Listnum2">
    <w:name w:val="List num 2"/>
    <w:basedOn w:val="Normal"/>
    <w:uiPriority w:val="1"/>
    <w:qFormat/>
    <w:rsid w:val="006C2411"/>
    <w:pPr>
      <w:numPr>
        <w:ilvl w:val="1"/>
        <w:numId w:val="4"/>
      </w:numPr>
    </w:pPr>
  </w:style>
  <w:style w:type="paragraph" w:customStyle="1" w:styleId="Tabletextcentred">
    <w:name w:val="Table text centred"/>
    <w:basedOn w:val="Tabletext"/>
    <w:uiPriority w:val="5"/>
    <w:qFormat/>
    <w:rsid w:val="006C2411"/>
    <w:pPr>
      <w:jc w:val="center"/>
    </w:pPr>
  </w:style>
  <w:style w:type="paragraph" w:customStyle="1" w:styleId="Tableheader">
    <w:name w:val="Table header"/>
    <w:basedOn w:val="Tabletext"/>
    <w:uiPriority w:val="5"/>
    <w:qFormat/>
    <w:rsid w:val="006C2411"/>
    <w:pPr>
      <w:keepNext/>
      <w:keepLines/>
      <w:spacing w:before="120"/>
    </w:pPr>
    <w:rPr>
      <w:rFonts w:eastAsiaTheme="minorHAnsi"/>
      <w:color w:val="FFFFFF" w:themeColor="background1"/>
      <w:sz w:val="20"/>
      <w:szCs w:val="21"/>
      <w:lang w:eastAsia="en-US"/>
    </w:rPr>
  </w:style>
  <w:style w:type="paragraph" w:customStyle="1" w:styleId="Ruledline">
    <w:name w:val="Ruled line"/>
    <w:uiPriority w:val="8"/>
    <w:qFormat/>
    <w:rsid w:val="008220C4"/>
    <w:pPr>
      <w:pBdr>
        <w:between w:val="single" w:sz="6" w:space="1" w:color="0063A6" w:themeColor="accent1"/>
      </w:pBdr>
      <w:spacing w:before="160" w:after="100"/>
    </w:pPr>
    <w:rPr>
      <w:spacing w:val="2"/>
    </w:rPr>
  </w:style>
  <w:style w:type="paragraph" w:styleId="ListParagraph">
    <w:name w:val="List Paragraph"/>
    <w:basedOn w:val="Normal"/>
    <w:uiPriority w:val="34"/>
    <w:semiHidden/>
    <w:qFormat/>
    <w:rsid w:val="006C2411"/>
    <w:pPr>
      <w:ind w:left="720"/>
      <w:contextualSpacing/>
    </w:pPr>
  </w:style>
  <w:style w:type="paragraph" w:styleId="FootnoteText">
    <w:name w:val="footnote text"/>
    <w:basedOn w:val="Normal"/>
    <w:link w:val="FootnoteTextChar"/>
    <w:uiPriority w:val="99"/>
    <w:semiHidden/>
    <w:rsid w:val="006C2411"/>
    <w:pPr>
      <w:spacing w:before="0" w:after="0" w:line="240" w:lineRule="auto"/>
    </w:pPr>
    <w:rPr>
      <w:sz w:val="17"/>
    </w:rPr>
  </w:style>
  <w:style w:type="character" w:customStyle="1" w:styleId="FootnoteTextChar">
    <w:name w:val="Footnote Text Char"/>
    <w:basedOn w:val="DefaultParagraphFont"/>
    <w:link w:val="FootnoteText"/>
    <w:uiPriority w:val="99"/>
    <w:semiHidden/>
    <w:rsid w:val="006C2411"/>
    <w:rPr>
      <w:spacing w:val="2"/>
      <w:sz w:val="17"/>
    </w:rPr>
  </w:style>
  <w:style w:type="character" w:styleId="FootnoteReference">
    <w:name w:val="footnote reference"/>
    <w:basedOn w:val="DefaultParagraphFont"/>
    <w:uiPriority w:val="99"/>
    <w:semiHidden/>
    <w:rsid w:val="006C2411"/>
    <w:rPr>
      <w:vertAlign w:val="superscript"/>
    </w:rPr>
  </w:style>
  <w:style w:type="paragraph" w:customStyle="1" w:styleId="Tablechartdiagramheading">
    <w:name w:val="Table/chart/diagram heading"/>
    <w:uiPriority w:val="4"/>
    <w:qFormat/>
    <w:rsid w:val="006C2411"/>
    <w:pPr>
      <w:tabs>
        <w:tab w:val="left" w:pos="1080"/>
      </w:tabs>
      <w:spacing w:before="160" w:after="100"/>
    </w:pPr>
    <w:rPr>
      <w:b/>
      <w:bCs/>
      <w:color w:val="0063A6" w:themeColor="accent1"/>
      <w:spacing w:val="2"/>
      <w:sz w:val="18"/>
      <w:szCs w:val="18"/>
    </w:rPr>
  </w:style>
  <w:style w:type="paragraph" w:styleId="Caption">
    <w:name w:val="caption"/>
    <w:basedOn w:val="Normal"/>
    <w:next w:val="Normal"/>
    <w:uiPriority w:val="35"/>
    <w:rsid w:val="006C2411"/>
    <w:pPr>
      <w:spacing w:before="0" w:after="200" w:line="240" w:lineRule="auto"/>
    </w:pPr>
    <w:rPr>
      <w:b/>
      <w:bCs/>
      <w:color w:val="383834" w:themeColor="background2" w:themeShade="40"/>
      <w:sz w:val="18"/>
      <w:szCs w:val="18"/>
    </w:rPr>
  </w:style>
  <w:style w:type="character" w:styleId="CommentReference">
    <w:name w:val="annotation reference"/>
    <w:basedOn w:val="DefaultParagraphFont"/>
    <w:uiPriority w:val="99"/>
    <w:semiHidden/>
    <w:rsid w:val="00D87BFD"/>
    <w:rPr>
      <w:sz w:val="16"/>
      <w:szCs w:val="16"/>
    </w:rPr>
  </w:style>
  <w:style w:type="paragraph" w:styleId="CommentText">
    <w:name w:val="annotation text"/>
    <w:basedOn w:val="Normal"/>
    <w:link w:val="CommentTextChar"/>
    <w:uiPriority w:val="99"/>
    <w:semiHidden/>
    <w:rsid w:val="00D87BFD"/>
    <w:pPr>
      <w:spacing w:line="240" w:lineRule="auto"/>
    </w:pPr>
  </w:style>
  <w:style w:type="character" w:customStyle="1" w:styleId="CommentTextChar">
    <w:name w:val="Comment Text Char"/>
    <w:basedOn w:val="DefaultParagraphFont"/>
    <w:link w:val="CommentText"/>
    <w:uiPriority w:val="99"/>
    <w:semiHidden/>
    <w:rsid w:val="00D87BFD"/>
    <w:rPr>
      <w:spacing w:val="2"/>
    </w:rPr>
  </w:style>
  <w:style w:type="paragraph" w:styleId="CommentSubject">
    <w:name w:val="annotation subject"/>
    <w:basedOn w:val="CommentText"/>
    <w:next w:val="CommentText"/>
    <w:link w:val="CommentSubjectChar"/>
    <w:uiPriority w:val="99"/>
    <w:semiHidden/>
    <w:rsid w:val="00D87BFD"/>
    <w:rPr>
      <w:b/>
      <w:bCs/>
    </w:rPr>
  </w:style>
  <w:style w:type="character" w:customStyle="1" w:styleId="CommentSubjectChar">
    <w:name w:val="Comment Subject Char"/>
    <w:basedOn w:val="CommentTextChar"/>
    <w:link w:val="CommentSubject"/>
    <w:uiPriority w:val="99"/>
    <w:semiHidden/>
    <w:rsid w:val="00D87BFD"/>
    <w:rPr>
      <w:b/>
      <w:bCs/>
      <w:spacing w:val="2"/>
    </w:rPr>
  </w:style>
  <w:style w:type="paragraph" w:customStyle="1" w:styleId="Tablebullet">
    <w:name w:val="Table bullet"/>
    <w:basedOn w:val="Tabletext"/>
    <w:uiPriority w:val="6"/>
    <w:rsid w:val="006C2411"/>
    <w:pPr>
      <w:numPr>
        <w:numId w:val="16"/>
      </w:numPr>
    </w:pPr>
  </w:style>
  <w:style w:type="paragraph" w:customStyle="1" w:styleId="Tabledash">
    <w:name w:val="Table dash"/>
    <w:basedOn w:val="Tablebullet"/>
    <w:uiPriority w:val="6"/>
    <w:rsid w:val="006C2411"/>
    <w:pPr>
      <w:numPr>
        <w:ilvl w:val="1"/>
      </w:numPr>
    </w:pPr>
  </w:style>
  <w:style w:type="paragraph" w:customStyle="1" w:styleId="Tabletextindent">
    <w:name w:val="Table text indent"/>
    <w:basedOn w:val="Tabletext"/>
    <w:uiPriority w:val="5"/>
    <w:qFormat/>
    <w:rsid w:val="006C2411"/>
    <w:pPr>
      <w:ind w:left="288"/>
    </w:pPr>
  </w:style>
  <w:style w:type="paragraph" w:customStyle="1" w:styleId="Numpara">
    <w:name w:val="Num para"/>
    <w:basedOn w:val="ListParagraph"/>
    <w:uiPriority w:val="2"/>
    <w:qFormat/>
    <w:rsid w:val="006C2411"/>
    <w:pPr>
      <w:numPr>
        <w:numId w:val="17"/>
      </w:numPr>
      <w:tabs>
        <w:tab w:val="left" w:pos="540"/>
      </w:tabs>
    </w:pPr>
  </w:style>
  <w:style w:type="table" w:customStyle="1" w:styleId="DTFfinancialtableindent">
    <w:name w:val="DTF financial table indent"/>
    <w:basedOn w:val="DTFfinancialtable"/>
    <w:uiPriority w:val="99"/>
    <w:rsid w:val="006C241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6C241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6C2411"/>
    <w:pPr>
      <w:numPr>
        <w:ilvl w:val="8"/>
        <w:numId w:val="4"/>
      </w:numPr>
      <w:tabs>
        <w:tab w:val="clear" w:pos="540"/>
      </w:tabs>
    </w:pPr>
  </w:style>
  <w:style w:type="paragraph" w:customStyle="1" w:styleId="Tablenum1">
    <w:name w:val="Table num 1"/>
    <w:basedOn w:val="Normal"/>
    <w:uiPriority w:val="6"/>
    <w:rsid w:val="006C2411"/>
    <w:pPr>
      <w:numPr>
        <w:ilvl w:val="2"/>
        <w:numId w:val="16"/>
      </w:numPr>
    </w:pPr>
    <w:rPr>
      <w:sz w:val="17"/>
    </w:rPr>
  </w:style>
  <w:style w:type="paragraph" w:customStyle="1" w:styleId="Tablenum2">
    <w:name w:val="Table num 2"/>
    <w:basedOn w:val="Normal"/>
    <w:uiPriority w:val="6"/>
    <w:rsid w:val="006C2411"/>
    <w:pPr>
      <w:numPr>
        <w:ilvl w:val="3"/>
        <w:numId w:val="16"/>
      </w:numPr>
    </w:pPr>
    <w:rPr>
      <w:sz w:val="17"/>
    </w:rPr>
  </w:style>
  <w:style w:type="paragraph" w:customStyle="1" w:styleId="NoteNormalindent">
    <w:name w:val="Note Normal indent"/>
    <w:basedOn w:val="NoteNormal"/>
    <w:uiPriority w:val="8"/>
    <w:rsid w:val="006C2411"/>
    <w:pPr>
      <w:ind w:left="7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60883">
      <w:bodyDiv w:val="1"/>
      <w:marLeft w:val="0"/>
      <w:marRight w:val="0"/>
      <w:marTop w:val="0"/>
      <w:marBottom w:val="0"/>
      <w:divBdr>
        <w:top w:val="none" w:sz="0" w:space="0" w:color="auto"/>
        <w:left w:val="none" w:sz="0" w:space="0" w:color="auto"/>
        <w:bottom w:val="none" w:sz="0" w:space="0" w:color="auto"/>
        <w:right w:val="none" w:sz="0" w:space="0" w:color="auto"/>
      </w:divBdr>
    </w:div>
    <w:div w:id="193377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5D310ED-C3DC-4960-B06B-DDAE22C384C4}">
  <ds:schemaRefs>
    <ds:schemaRef ds:uri="http://schemas.openxmlformats.org/officeDocument/2006/bibliography"/>
  </ds:schemaRefs>
</ds:datastoreItem>
</file>

<file path=customXml/itemProps2.xml><?xml version="1.0" encoding="utf-8"?>
<ds:datastoreItem xmlns:ds="http://schemas.openxmlformats.org/officeDocument/2006/customXml" ds:itemID="{8621CF14-3995-4019-B389-E0EBD966954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Male</dc:creator>
  <cp:lastModifiedBy>Mike G Hogan (DTF)</cp:lastModifiedBy>
  <cp:revision>9</cp:revision>
  <cp:lastPrinted>2017-03-29T03:03:00Z</cp:lastPrinted>
  <dcterms:created xsi:type="dcterms:W3CDTF">2023-12-04T06:13:00Z</dcterms:created>
  <dcterms:modified xsi:type="dcterms:W3CDTF">2024-01-22T01:01:00Z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262e67ec-a689-4c43-b174-d7b0a7459033</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2023-01-09T00:42:48Z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19991d30-6448-452f-9489-61c32ef2c126</vt:lpwstr>
  </property>
  <property fmtid="{D5CDD505-2E9C-101B-9397-08002B2CF9AE}" pid="10" name="MSIP_Label_7158ebbd-6c5e-441f-bfc9-4eb8c11e3978_ContentBits">
    <vt:lpwstr>2</vt:lpwstr>
  </property>
</Properties>
</file>